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...386/...</w:t>
      </w:r>
    </w:p>
    <w:p w:rsidR="00A77B3E"/>
    <w:p w:rsidR="00A77B3E">
      <w:r>
        <w:t>ПОСТАНОВЛЕНИЕ</w:t>
      </w:r>
    </w:p>
    <w:p w:rsidR="00A77B3E"/>
    <w:p w:rsidR="00A77B3E">
      <w:r>
        <w:t>дата...                                                   адрес</w:t>
      </w:r>
    </w:p>
    <w:p w:rsidR="00A77B3E"/>
    <w:p w:rsidR="00A77B3E">
      <w:r>
        <w:t xml:space="preserve">И.адрес судьи судебного участка № 24 Алуштинского судебного района (городской адрес) адрес, Мировой судья судебного участка № 24 Алуштинского судебного района (городской адрес) адрес                        фио, </w:t>
      </w:r>
    </w:p>
    <w:p w:rsidR="00A77B3E">
      <w:r>
        <w:t>с участием лица, в отношении которого ведется производство по делу об административном правонарушении, - фио,</w:t>
      </w:r>
    </w:p>
    <w:p w:rsidR="00A77B3E">
      <w:r>
        <w:t xml:space="preserve">рассмотрев в открытом судебном заседании в помещении судебного участка № 24 Алуштинского судебного района (городской адрес) адрес дело об административном правонарушении в отношении </w:t>
      </w:r>
    </w:p>
    <w:p w:rsidR="00A77B3E">
      <w:r>
        <w:t>фио, паспортные данные; гражданина Российской Федерации, зарегистрированной по адресу: адрес, проживающей по адресу: адрес, адрес,</w:t>
      </w:r>
    </w:p>
    <w:p w:rsidR="00A77B3E">
      <w:r>
        <w:t>привлекаемой к административной ответственности по части 4 статьи 12.15 Кодекса Российской Федерации об административных правонарушениях (далее по тексту КоАП РФ),</w:t>
      </w:r>
    </w:p>
    <w:p w:rsidR="00A77B3E">
      <w:r>
        <w:t>УСТАНОВИЛ:</w:t>
      </w:r>
    </w:p>
    <w:p w:rsidR="00A77B3E"/>
    <w:p w:rsidR="00A77B3E">
      <w:r>
        <w:t>дата... в время на адрес с адрес С...», водитель фио, управляющая транспортным средством марки «...» государственный регистрационный знак ..., в нарушение требований п.1.3 ПДД РФ, линии дорожной разметки 1.1 Приложения 2 к ПДД РФ, совершила выезд на полосу, предназначенную для встречного движения, за исключением случаев, предусмотренных ч. 3 ст. 12.15 КоАП РФ. Тем самым фио совершила административное правонарушение, предусмотренное ч. 4 ст. 12.15 КоАП РФ.</w:t>
      </w:r>
    </w:p>
    <w:p w:rsidR="00A77B3E">
      <w:r>
        <w:t>В судебном заседании лицо, в отношении которого ведется производство по делу об административном правонарушении, фио, которой разъяснены права, предусмотренные ст. 25.1 Кодекса РФ об АП и ст. 51 Конституции РФ, в услугах адвоката (защитника), не нуждается, отводов не заявила, вину в совершении указанного правонарушения признала полностью, раскаялась в содеянном, просила строго не наказывать.</w:t>
      </w:r>
    </w:p>
    <w:p w:rsidR="00A77B3E">
      <w:r>
        <w:t>Выслушав лицо, в отношении которого ведется производство по делу об административном правонарушении, исследовав материалы дела, суд приходит к выводу о том, что виновность фио в совершении правонарушения, предусмотренного ч. 4 ст. 12.15 КоАП РФ, нашла свое подтверждение.</w:t>
      </w:r>
    </w:p>
    <w:p w:rsidR="00A77B3E">
      <w:r>
        <w:t>Так, в силу п. 1.6 Правил дорожного движения Российской Федерации, утвержденных Постановлением Совета Министров - Правительства Российской Федерации от дата № 1090 (далее - Правила), лица, нарушившие правила, несут ответственность в соответствии с действующим законодательством.</w:t>
      </w:r>
    </w:p>
    <w:p w:rsidR="00A77B3E">
      <w:r>
        <w:t>Согласно п. 1.3 Правил,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A77B3E">
      <w:r>
        <w:t>На основании п. 9.1 Правил количество полос движения для безрельсовых транспортных средств определяется разметкой и (или) знаками 5.15.1, 5.15.2, 5.15.7, 5.15.8, а если их нет, то самими водителями с учетом ширины проезжей части, габаритов транспортных средств и необходимых интервалов между ними.</w:t>
      </w:r>
    </w:p>
    <w:p w:rsidR="00A77B3E">
      <w:r>
        <w:t>Приложения к Правилам являются их неотъемлемой частью, в связи с чем несоблюдение требований, предусмотренных Приложениями дорожных знаков и разметки, является нарушением правил.</w:t>
      </w:r>
    </w:p>
    <w:p w:rsidR="00A77B3E">
      <w:r>
        <w:t>Согласно п. 11.1 Правил дорожного движения РФ, водитель, прежде чем начать обгон, обязан убедиться в том, что полоса движения, на которую он собирается выехать, свободна на достаточном для обгона расстоянии и в процессе обгона не создаст опасности для движения и помех другим участникам дорожного движения.</w:t>
      </w:r>
    </w:p>
    <w:p w:rsidR="00A77B3E">
      <w:r>
        <w:t>В силу п. 15 Постановления Пленума Верховного Суда РФ от дата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 1.2 ПДД РФ), которые квалифицируются по ч. 3 данной статьи), подлежат квалификации по ч. 4                      ст. 12.15 КоАП РФ.</w:t>
      </w:r>
    </w:p>
    <w:p w:rsidR="00A77B3E">
      <w:r>
        <w:t>Непосредственно такие требования ПДД РФ установлены, в частности, в следующих случаях: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 9.1 (1) ПДД РФ); маневр обгона запрещен, если по его завершении водитель не сможет, не создавая опасности для движения и помех обгоняемому транспортному средству, вернуться на ранее занимаемую полосу (п. 11.2 ПДД РФ).</w:t>
      </w:r>
    </w:p>
    <w:p w:rsidR="00A77B3E">
      <w:r>
        <w:t xml:space="preserve">Движение по дороге с двусторонним движением в нарушение дорожной разметки 1.1, 1.3, 1.11 (разделяющих транспортные потоки противоположных направлений) также образует объективную сторону состава административного правонарушения, предусмотренного частью 4 статьи 12.15 КоАП РФ. </w:t>
      </w:r>
    </w:p>
    <w:p w:rsidR="00A77B3E">
      <w: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 4 ст. 12.15 КоАП РФ.</w:t>
      </w:r>
    </w:p>
    <w:p w:rsidR="00A77B3E">
      <w:r>
        <w:t>Согласно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A77B3E">
      <w:r>
        <w:t>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A77B3E">
      <w:r>
        <w:t>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 3 настоящей статьи, образует состав административного правонарушения, предусмотренного ч. 4 ст. 12.15 Кодекса Российской Федерации об административных правонарушениях.</w:t>
      </w:r>
    </w:p>
    <w:p w:rsidR="00A77B3E">
      <w:r>
        <w:tab/>
        <w:t xml:space="preserve">Факт совершения административного правонарушения фио,  ответственность за которое предусмотрена ч. 4 ст. 12.15 КоАП РФ, подтверждается собранными по данному делу доказательствами: протоколом об административном правонарушении серии 82 АП № 243804 от дата..., в котором указано место, время, состав правонарушения (л.д. 1); компакт-диском с видеозаписью фиксации правонарушения (л.д. 2); карточкой операции с ВУ (л.д. 4); результатами поиска правонарушений (л.д. 5). </w:t>
      </w:r>
    </w:p>
    <w:p w:rsidR="00A77B3E">
      <w:r>
        <w:tab/>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ab/>
        <w:t>Объектом правонарушений, предусмотренных ст. 12.15 КоАП РФ, являются административно-правовые нормы, устанавливающие определенный порядок дорожного движения.</w:t>
      </w:r>
    </w:p>
    <w:p w:rsidR="00A77B3E">
      <w:r>
        <w:t>Субъектом данного правонарушения является водитель, нарушивший правила расположения транспортного средства на проезжей части дороги, встречного разъезда или обгона.</w:t>
      </w:r>
    </w:p>
    <w:p w:rsidR="00A77B3E">
      <w:r>
        <w:t>Суд считает, что вина фио установлена всеми признаками состава административного правонарушения.</w:t>
      </w:r>
    </w:p>
    <w:p w:rsidR="00A77B3E">
      <w:r>
        <w:t>Действия фио судом квалифицируются по ч. 4 ст. 12.15 КоАП РФ, как выезд в нарушение Правил дорожного движения на полосу, предназначенную для встречного движения, за исключением случаев, предусмотренных частью 3 настоящей статьи.</w:t>
      </w:r>
    </w:p>
    <w:p w:rsidR="00A77B3E">
      <w:r>
        <w:t>При назначении наказания учитывается характер совершенного правонарушения, личность фио, ее имущественное и семейное положение, а также обстоятельства, смягчающие ответственность за совершенное правонарушение.</w:t>
      </w:r>
    </w:p>
    <w:p w:rsidR="00A77B3E">
      <w:r>
        <w:t>Обстоятельством, смягчающим административную ответственность фио в соответствии со ст. 4.2 Кодекса Российской Федерации об административных правонарушениях суд учитывает признание вины и раскаяние в содеянном.</w:t>
      </w:r>
    </w:p>
    <w:p w:rsidR="00A77B3E">
      <w:r>
        <w:t>Обстоятельств отягчающих административную ответственность судом не установлено</w:t>
      </w:r>
    </w:p>
    <w:p w:rsidR="00A77B3E">
      <w:r>
        <w:t>При назначении наказания за совершенное административное правонарушение, суд учитывает характер совершенного административного правонарушения, личность виновного, наличие смягчающих и отсутствие отягчающих административную ответственность обстоятельств и считает возможным назначить наказание в виде административного штрафа.</w:t>
      </w:r>
    </w:p>
    <w:p w:rsidR="00A77B3E">
      <w:r>
        <w:t xml:space="preserve">Срок давности привлечения к административной ответственности, установленный статьей 4.5 КоАП РФ, не пропущен. </w:t>
      </w:r>
    </w:p>
    <w:p w:rsidR="00A77B3E">
      <w:r>
        <w:t>Оснований для прекращения производства по делу не имеется.</w:t>
      </w:r>
    </w:p>
    <w:p w:rsidR="00A77B3E">
      <w:r>
        <w:t xml:space="preserve">Руководствуясь статьями 3.5, 4.1, ч. 4 ст. 12.15, 29.9 - 29.10 КоАП РФ, мировой судья, </w:t>
      </w:r>
    </w:p>
    <w:p w:rsidR="00A77B3E">
      <w:r>
        <w:t>ПОСТАНОВИЛ:</w:t>
      </w:r>
    </w:p>
    <w:p w:rsidR="00A77B3E">
      <w:r>
        <w:t>Признать фио виновной в совершении административного правонарушения по ч. 4 ст. 12.15 КоАП РФ и подвергнуть ее административному наказанию в виде административного штрафа в размере сумма.</w:t>
      </w:r>
    </w:p>
    <w:p w:rsidR="00A77B3E">
      <w:r>
        <w:t>Штраф подлежит перечислению на следующие реквизиты: наименование получателя платежа – УФК (ОМВД России по адрес); номер счета получателя платежа - 03100643000000017500; банк получателя – Отделение по адрес Банка России; БИК – телефон; КПП – телефон, кор./сч. 40102810645370000035, ИНН – телефон, код ОКТМО телефон, КБК 18811601123010001140, наименование платежа – УИН 18810491241500003212.</w:t>
      </w:r>
    </w:p>
    <w:p w:rsidR="00A77B3E">
      <w:r>
        <w:t>Разъяснить, что в соответствии с п. 1.3 ч. 1 ст. 32.2 КоАП РФ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частями 2 и 4 статьи 12.7, статьей 12.8, частями 6 и 7 статьи 12.9, статьей 12.10, частью 3 статьи 12.12, частью 5 статьи 12.15, частью 3.1 статьи 12.16, статьями 12.24, 12.26, частью 3 статьи 12.27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а именно в размере сумма.</w:t>
      </w:r>
    </w:p>
    <w:p w:rsidR="00A77B3E">
      <w:r>
        <w:t>Разъяснить,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 1.1 или 1.3 настоящей статьи, либо со дня истечения срока отсрочки или срока рассрочки, предусмотренных ст. 31.5 настоящего Кодекса. Сумма административного штрафа вносится или перечисляется лицом, привлеченным к административной ответственности, в банк по реквизитам, приложенным к настоящему постановлению. Документ, свидетельствующий об уплате административного штрафа, лицо, привлеченное к административной ответственности, направляет судье, вынесшему настоящее постановление. При не поступлении в суд документа, свидетельствующего об уплате административного штрафа в указанный срок, по истечении 60 суток соответствующие материалы будут направлены судебному приставу-исполнителю для обращения административного взыскания на имущество, принадлежащее лицу, в порядке, установленном федеральным законодательством. Кроме того, в этом случае судом может быть принято решение о привлечении лица, не уплатившего административный штраф, к административной ответственности в соответствии с ч. 1 ст. 20.25 Кодекса Российской Федерации об административных правонарушениях.</w:t>
      </w:r>
    </w:p>
    <w:p w:rsidR="00A77B3E">
      <w:r>
        <w:t>Постановление по делу об административном правонарушении может быть обжаловано в апелляционном порядке в Алуштинский городской суд адрес через мирового судью в течение 10 суток со дня вручения или получения копии постановления.</w:t>
      </w:r>
    </w:p>
    <w:p w:rsidR="00A77B3E"/>
    <w:p w:rsidR="00A77B3E">
      <w:r>
        <w:t xml:space="preserve">Мировой судья                                                        </w:t>
        <w:tab/>
        <w:tab/>
        <w:t xml:space="preserve">                      фио</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