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5-24-427/2025</w:t>
      </w:r>
    </w:p>
    <w:p w:rsidR="00A77B3E"/>
    <w:p w:rsidR="00A77B3E">
      <w:r>
        <w:t>ПОСТАНОВЛЕНИЕ</w:t>
      </w:r>
    </w:p>
    <w:p w:rsidR="00A77B3E">
      <w:r>
        <w:t>о назначении административного наказания</w:t>
      </w:r>
    </w:p>
    <w:p w:rsidR="00A77B3E"/>
    <w:p w:rsidR="00A77B3E">
      <w:r>
        <w:t xml:space="preserve">              дата</w:t>
        <w:tab/>
        <w:t xml:space="preserve">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w:t>
      </w:r>
    </w:p>
    <w:p w:rsidR="00A77B3E">
      <w:r>
        <w:t>рассмотрев в открытом судебном заседании дело об административном правонарушении, поступившее из ОМВД России по адрес, в отношении</w:t>
      </w:r>
    </w:p>
    <w:p w:rsidR="00A77B3E">
      <w:r>
        <w:t>фио, паспортные данные, гражданина России, паспортные данные, дата выдачи дата, код подразделения телефон, адрес регистрации: адрес, адрес,</w:t>
      </w:r>
    </w:p>
    <w:p w:rsidR="00A77B3E">
      <w:r>
        <w:t>в совершении административного правонарушения, предусмотренного ч. 2                ст. 20.13 Кодекса Российской Федерации об административных правонарушениях (далее КоАП РФ),</w:t>
      </w:r>
    </w:p>
    <w:p w:rsidR="00A77B3E">
      <w:r>
        <w:t>УСТАНОВИЛ:</w:t>
      </w:r>
    </w:p>
    <w:p w:rsidR="00A77B3E"/>
    <w:p w:rsidR="00A77B3E">
      <w:r>
        <w:t>фио дата в время, находясь в населенном пункте, а именно по адресу: адрес, в нарушение                ст. 24 Федерального закона от дата № 150-ФЗ «Об оружии», допустил стрельбу из оружия в не отведенных для этого местах, произвел два выстрела из П-М17Т                        калибра суммаА. с заводским номером № 19а3161 вверх, чем совершил административное правонарушение, посягающее на общественный порядок и безопасность, предусмотренное ч. 2 ст. 20.13 КоАП РФ.</w:t>
      </w:r>
    </w:p>
    <w:p w:rsidR="00A77B3E">
      <w:r>
        <w:t>фио в судебном заседании, которому разъяснены права и обязанности, предусмотренные ст. 25.1 КоАП РФ, положения ст. 51 Конституции РФ, ходатайств и отводов не заявил. Не оспаривал обстоятельства, изложенные в протоколе об административном правонарушении и в других процессуальных документах. Свою вину в совершении административного правонарушения признал полностью, раскаялся в содеянном. Просил строго не наказывать.</w:t>
      </w:r>
    </w:p>
    <w:p w:rsidR="00A77B3E">
      <w:r>
        <w:t>Выслушав лицо, в отношении которого ведётся производство по делу об административном правонарушении, исследовав представленные материалы дела, суд приходит к следующему.</w:t>
      </w:r>
    </w:p>
    <w:p w:rsidR="00A77B3E">
      <w:r>
        <w:t>Из статьи 2.1 КоАП РФ следует, что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Диспозицией ч. 2 ст. 20.13 КоАП РФ предусмотрена административная ответственность за стрельбу из оружия в населенных пунктах или в других не отведенных для этого местах, за что предусмотрено наказание в виде наложения административного штрафа в размере от сорока тысяч до сумма прописью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A77B3E">
      <w:r>
        <w:t>В соответствии со ст. 1 Федерального закона от дата № 150-ФЗ "Об оружии" огнестрельное оружие ограниченного поражения - короткоствольное оружие и бесствольное оружие, предназначенные для механического поражения живой цели на расстоянии метаемым снаряжением патрона травматического действия, получающим направленное движение за счет энергии порохового или иного заряда, и не предназначенные для причинения смерти человеку.</w:t>
      </w:r>
    </w:p>
    <w:p w:rsidR="00A77B3E">
      <w:r>
        <w:t>Согласно п. 2.1. ст. 6 Федерального закона от дата № 150-ФЗ "Об оружии" на адрес запрещаются ношение и перевозка в границах населенных пунктов пневматического оружия в заряженном или снаряженном состоянии, а также использование такого оружия в границах населенных пунктов вне помещений и участков местности, специально приспособленных для спортивной стрельбы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и согласованными,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A77B3E">
      <w:r>
        <w:t>Стрельба из оружия в населенных пунктах или в других, не отведенных для этого местах, является грубым нарушением, посягающим на общественную безопасность, поскольку угрожает жизни и здоровью граждан, поэтому влечет административную ответственность по ч. 2 ст. 20.13 КоАП РФ.</w:t>
      </w:r>
    </w:p>
    <w:p w:rsidR="00A77B3E">
      <w:r>
        <w:t>Объектом административного правонарушения, предусмотренного ст. 20.13 КоАП РФ, являются отношения в области обеспечения общественного порядка и общественной безопасности. С субъективной стороны правонарушения по ст. 20.13 КоАП РФ могут быть совершены как с прямым умыслом, так и по неосторожности.</w:t>
      </w:r>
    </w:p>
    <w:p w:rsidR="00A77B3E">
      <w:r>
        <w:t>Судом установлено, что дата в время, находясь в населенном пункте, а именно по адресу: адрес, в нарушение ст. 24 Федерального закона от дата № 150-ФЗ «Об оружии», допустил стрельбу из оружия в не отведенных для этого местах, произвел два выстрела из П-М17Т калибра суммаА. с заводским номером № 19а3161 вверх.</w:t>
      </w:r>
    </w:p>
    <w:p w:rsidR="00A77B3E">
      <w:r>
        <w:t xml:space="preserve">Факт совершения фио административного правонарушения, предусмотренного ч. 2 ст. 20.13 КоАП РФ, и его виновность подтверждается исследованными в судебном заседании доказательствами: </w:t>
      </w:r>
    </w:p>
    <w:p w:rsidR="00A77B3E">
      <w:r>
        <w:t xml:space="preserve">- протоколом ... об административном правонарушении от дата, в котором изложены обстоятельства совершенного фио административного правонарушения, предусмотренного ч. 2 ст. 20.13 КоАП РФ (л.д. 2); </w:t>
      </w:r>
    </w:p>
    <w:p w:rsidR="00A77B3E">
      <w:r>
        <w:t>- листом ознакомления с правами (л.д. 3);</w:t>
      </w:r>
    </w:p>
    <w:p w:rsidR="00A77B3E">
      <w:r>
        <w:t>- копией паспорта фио (л.д. 4-5);</w:t>
      </w:r>
    </w:p>
    <w:p w:rsidR="00A77B3E">
      <w:r>
        <w:t>- копией разрешения фио на хранение и ношение оружия (л.д. 6);</w:t>
      </w:r>
    </w:p>
    <w:p w:rsidR="00A77B3E">
      <w:r>
        <w:t>- рапортом ОД ОМВД России по адрес от дата (л.д. 7);</w:t>
      </w:r>
    </w:p>
    <w:p w:rsidR="00A77B3E">
      <w:r>
        <w:t>- заявлением фио от дата, которым фио просит провести проверку в отношении неустановленного лица (л.д. 9);</w:t>
      </w:r>
    </w:p>
    <w:p w:rsidR="00A77B3E">
      <w:r>
        <w:t>- письменными объяснениями фио от дата (л.д. 10);</w:t>
      </w:r>
    </w:p>
    <w:p w:rsidR="00A77B3E">
      <w:r>
        <w:t>- письменными объяснениями фио от дата (л.д. 11);</w:t>
      </w:r>
    </w:p>
    <w:p w:rsidR="00A77B3E">
      <w:r>
        <w:t>- письменными объяснениями фио от дата (л.д. 12);</w:t>
      </w:r>
    </w:p>
    <w:p w:rsidR="00A77B3E">
      <w:r>
        <w:t>- письменными объяснениями фио от дата (л.д. 13);</w:t>
      </w:r>
    </w:p>
    <w:p w:rsidR="00A77B3E">
      <w:r>
        <w:t>- копией справки фио (д.д. 14);</w:t>
      </w:r>
    </w:p>
    <w:p w:rsidR="00A77B3E">
      <w:r>
        <w:t>- письменными объяснениями фио от дата (л.д. 15);</w:t>
      </w:r>
    </w:p>
    <w:p w:rsidR="00A77B3E">
      <w:r>
        <w:t>- протоколом осмотра места происшествия от дата (л.д. 16);</w:t>
      </w:r>
    </w:p>
    <w:p w:rsidR="00A77B3E">
      <w:r>
        <w:t>- копией фототаблицы (л.д. 18-20);</w:t>
      </w:r>
    </w:p>
    <w:p w:rsidR="00A77B3E">
      <w:r>
        <w:t>-копией паспорта фио (л.д. 21-22);</w:t>
      </w:r>
    </w:p>
    <w:p w:rsidR="00A77B3E">
      <w:r>
        <w:t>-письменными объяснениями фио от дата (л.д. 24-25);</w:t>
      </w:r>
    </w:p>
    <w:p w:rsidR="00A77B3E">
      <w:r>
        <w:t>- письменными объяснениями фио от дата (л.д. 26-27);</w:t>
      </w:r>
    </w:p>
    <w:p w:rsidR="00A77B3E">
      <w:r>
        <w:t>- письменными объяснениями фио от дата (л.д. 28-29);</w:t>
      </w:r>
    </w:p>
    <w:p w:rsidR="00A77B3E">
      <w:r>
        <w:t>- письменными объяснениями фио от дата (л.д. 30);</w:t>
      </w:r>
    </w:p>
    <w:p w:rsidR="00A77B3E">
      <w:r>
        <w:t>- протоколом осмотра помещений, территорий от дата (л.д. 31);</w:t>
      </w:r>
    </w:p>
    <w:p w:rsidR="00A77B3E">
      <w:r>
        <w:t>- квитанцией № 64 на принятое оружие, боеприпасы, патроны, взрывные устройства, взрывчатые вещества от дата (л.д. 33).</w:t>
      </w:r>
    </w:p>
    <w:p w:rsidR="00A77B3E">
      <w:r>
        <w:t>Процессуальные документы составлены последовательно уполномоченным должностным лицом, с участием лица привлекаемого к административной ответственности, нарушений требования закона при их составлении не допущено, все сведения, необходимые для правильного разрешения дела, в протоколе отражены. Оснований не доверять исследованным доказательствам, у суда не имеется, поскольку они отвечают требованиям относимости и допустимости, согласуются между собой.</w:t>
      </w:r>
    </w:p>
    <w:p w:rsidR="00A77B3E">
      <w:r>
        <w:t>Оценив доказательства в соответствии со ст. 26.11 КоАП РФ, действия                   фио суд квалифицирует по ч. 2 ст. 20.13 КоАП РФ, как стрельба из оружия в населенных пунктах.</w:t>
      </w:r>
    </w:p>
    <w:p w:rsidR="00A77B3E">
      <w:r>
        <w:t>Обстоятельством, смягчающим ответственность фио, является признание вины, раскаяние в содеянном. Обстоятельств, отягчающих ответственность за совершенное правонарушение, не установлено.</w:t>
      </w:r>
    </w:p>
    <w:p w:rsidR="00A77B3E">
      <w:r>
        <w:t>Срок давности привлечения лица к административной ответственности, установленный статьей КоАП РФ не истек, обстоятельств, исключающих производство по делу об административном правонарушении, не имеется.</w:t>
      </w:r>
    </w:p>
    <w:p w:rsidR="00A77B3E">
      <w:r>
        <w:t>В силу части 2.2 ст. 4.1 КоАП РФ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граждан составляет не сумма прописью, а для должностных лиц - не сумма прописью,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сумма прописью, а для должностных лиц - не сумма прописью.</w:t>
      </w:r>
    </w:p>
    <w:p w:rsidR="00A77B3E">
      <w:r>
        <w:t xml:space="preserve">При назначении административного наказания в соответствии с частью 2.2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 (часть 2.3). </w:t>
      </w:r>
    </w:p>
    <w:p w:rsidR="00A77B3E">
      <w:r>
        <w:t>Согласно части 1 статьи 3.7. КоАП РФ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A77B3E">
      <w:r>
        <w:t>Таким образом, орудие совершения правонарушения - П-М17Т калибр суммаА. заводской номер ... подлежат конфискации.</w:t>
      </w:r>
    </w:p>
    <w:p w:rsidR="00A77B3E">
      <w:r>
        <w:t xml:space="preserve">С учетом изложенного, учитывая характер совершенного административного правонарушения, его последствия, обстоятельства дела, принимая во внимание, что фио ранее не привлекался к административной ответственности, в том числе за аналогичное правонарушение, вину признал, в содеянном раскаялся, признавая эти обстоятельства исключительными, с учетом требований ч. ч. 2.2, 2.3 ст. 4.1 КоАП РФ, исходя из санкции ч. 2 ст. 20.13 КоАП РФ, суд приходит к выводу о возможности назначения фио административного наказания в размере половины минимального размера административного штрафа, предусмотренного санкцией ч. 2 ст. 20.13 КоАП РФ с конфискацией. </w:t>
      </w:r>
    </w:p>
    <w:p w:rsidR="00A77B3E">
      <w:r>
        <w:t>На основании изложенного, руководствуясь ст.ст. 29.9, 29.10 КоАП РФ, мировой судья,</w:t>
      </w:r>
    </w:p>
    <w:p w:rsidR="00A77B3E">
      <w:r>
        <w:t>ПОСТАНОВИЛ:</w:t>
      </w:r>
    </w:p>
    <w:p w:rsidR="00A77B3E"/>
    <w:p w:rsidR="00A77B3E">
      <w:r>
        <w:t>Признать фио виновным в совершении административного правонарушения, предусмотренного ч. 2 ст. 20.13 КоАП РФ и назначить ему наказание в виде административного штрафа в размере сумма с конфискацией оружия.</w:t>
      </w:r>
    </w:p>
    <w:p w:rsidR="00A77B3E">
      <w:r>
        <w:t>... калибра суммаА. с заводским номером ... находящееся на хранении в ОМВД России по адрес, согласно квитанции № 64 от дата – конфисковать в федеральную собственность, передав в Управление Федеральной службы войск национальной гвардии Российской Федерации по адрес и адрес.</w:t>
      </w:r>
    </w:p>
    <w:p w:rsidR="00A77B3E">
      <w:r>
        <w:t>Реквизиты для уплаты административного штрафа: получатель: УФК по адрес (Министерство юстиции адрес),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лицевой счет телефон в УФК по адрес, Код Сводного реестра телефон,                      ОКТМО телефон, КБК телефон телефон, УИН 0410760300245004272520163.</w:t>
      </w:r>
    </w:p>
    <w:p w:rsidR="00A77B3E">
      <w: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A77B3E">
      <w:r>
        <w:t>Разъяснить положения ч. 1 ст. 20.25 КоАП РФ, в соответствии с которой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Постановление может быть обжаловано в Алуштинский городской суд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w:t>
      </w:r>
    </w:p>
    <w:p w:rsidR="00A77B3E"/>
    <w:p w:rsidR="00A77B3E">
      <w:r>
        <w:t xml:space="preserve">       Мировой судья               (личная подпись)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