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Дело № 5-24-443/2024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     </w:t>
        <w:tab/>
        <w:t xml:space="preserve">          адрес</w:t>
      </w:r>
    </w:p>
    <w:p w:rsidR="00A77B3E">
      <w:r>
        <w:t xml:space="preserve">Мировой судья судебного участка № 24 Алуштинского 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-</w:t>
      </w:r>
    </w:p>
    <w:p w:rsidR="00A77B3E">
      <w:r>
        <w:t>фио, паспортные данные. адрес, ИНН ...... наименование организации”, зарегистрированного по адресу: адрес,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организации” (место нахождения: адрес, адрес), не представил в установленный законодательством о налогах и сборах срок в налоговый орган по месту учета налоговую декларацию по налогу на прибыль за ..., квартальный дата, что является нарушением требований п. 3 ст. 289 НК РФ.</w:t>
      </w:r>
    </w:p>
    <w:p w:rsidR="00A77B3E">
      <w:r>
        <w:t xml:space="preserve">Так, предельным сроком предоставления налоговой декларации по налогу на прибыль за ..., квартальный дата не позднее дата. фио такая отчетность была представлена дата, то есть с нарушением срока.    </w:t>
      </w:r>
    </w:p>
    <w:p w:rsidR="00A77B3E">
      <w:r>
        <w:t>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</w:t>
      </w:r>
    </w:p>
    <w:p w:rsidR="00A77B3E">
      <w:r>
        <w:t>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>Исследовав материалы дела, прихожу к следующему выводу.</w:t>
      </w:r>
    </w:p>
    <w:p w:rsidR="00A77B3E">
      <w:r>
        <w:t>В силу п. 3 ст. 289 НК РФ налогоплательщики обязаны предоставлять в налоговый орган по месту учета налоговые декларации (расчеты) не позднее 25 календарных дней со дня окончания соответствующего отчетного периода.</w:t>
      </w:r>
    </w:p>
    <w:p w:rsidR="00A77B3E">
      <w:r>
        <w:t>Вина фио, как должностного лица, полностью установлена и подтверждается совокупностью собранных по делу доказательств, а именно: протоколом об административном правонарушении № 9103241940007310002 от дата, составленным уполномоченным лицом в соответствии с требованиями КоАП РФ (л.д. 1-2); копией акта № 3564 от дата об обнаружении фактов, свидетельствующих о предусмотренных НК РФ налоговых правонарушениях (л.д. 8-10); сведениям фио 3 ПРОМ (л.д. 11); сведениями о лице. Имеющем право без доверенности действовать от имени юридического лица (л.д. 12); выпиской из ЕГРЮЛ от дата (л.д. 13-17).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>Действия фио, как ... наименование организации”, то есть должностного лица указанного юридического лица,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код бюджетной классификации КБК – телефон телефон, УИН 0410760300245004432415121, наименование платежа – штраф по делу об административном правонарушении                № 5-24-443/2024.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/>
    <w:p w:rsidR="00A77B3E">
      <w:r>
        <w:t>Мировой судья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