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...468/2024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               фио,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 фио, паспортные данные ... паспортные данные, зарегистрированного и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ОСБ ДПС ГИБДД МВД по адрес от дата № ..., вступившим в законную силу дата, за совершение административного правонарушения, предусмотренного           ст. 12.20 КоАП РФ, то есть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фио, которому разъяснены права, предусмотренные ст. 25.1 Кодекса РФ об АП и ст. 51 Конституции РФ, отводов не заявил, вину не признал, ссылаясь на оплату штрафа дата. Просил суд строго не наказывать.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23 ДД телефон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карточкой правонарушения (л.д. 2); копией водительского удостоверения фио (л.д. 3); карточкой водетельского удостоверения (л.д. 4); параметрами поиска (л.д. 5-6); копией постановления должностного лица ОСБ ДПС ГИБДД МВД по адрес ... от дата (л.д. 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Проверяя довод фио об оплате им штрафа в размере сумма (50% от суммы штрафа в размере сумма) по предоставленной фио информации об оплате задолженности дата, суд находит его подлежащим отклонению, поскольку в указанной информации об оплате задолженности дата, указан номер постановления и УИН ... от дата, то есть иной номер, нежели в постановлении по делу об административном правонарушении от дата, вынесенном должностным лицом ОСБ ДПС ГИБДД МВД по адрес. Кроме того, фио с заявлением об отсрочке или рассрочке уплаты вышеуказанного штрафа, не обращался.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Обстоятельств, смягчающих административную ответственность и отягчающих административную ответственность обстоятельств, судом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0410760300245004682420167, «Назначение платежа: «штраф по делу об административном правонарушении по постановлению ...468/....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