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...478/...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дата...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243622 от дата...,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0410760300245004782420129 «Назначение платежа: «штраф по делу об административном правонарушении по постановлению ...478/...».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