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 5-24-483/2025</w:t>
      </w:r>
    </w:p>
    <w:p w:rsidR="00A77B3E"/>
    <w:p w:rsidR="00A77B3E">
      <w:r>
        <w:t>ПОСТАНОВЛЕНИЕ</w:t>
      </w:r>
    </w:p>
    <w:p w:rsidR="00A77B3E">
      <w:r>
        <w:t>по делу об административном правонарушении</w:t>
      </w:r>
    </w:p>
    <w:p w:rsidR="00A77B3E">
      <w:r>
        <w:t xml:space="preserve"> </w:t>
      </w:r>
    </w:p>
    <w:p w:rsidR="00A77B3E">
      <w:r>
        <w:t>дата                                                          адрес</w:t>
      </w:r>
    </w:p>
    <w:p w:rsidR="00A77B3E"/>
    <w:p w:rsidR="00A77B3E">
      <w:r>
        <w:t xml:space="preserve">И.адрес судьи судебного участка № 24 Алуштинского судебного района (городской адрес) адрес, Мировой судья судебного участка № 23 Алуштинского судебного района (городской адрес) адрес                     фио, </w:t>
      </w:r>
    </w:p>
    <w:p w:rsidR="00A77B3E">
      <w:r>
        <w:t>с участием лица, в отношении которого ведется производство по делу об административном правонарушении, - фио,</w:t>
      </w:r>
    </w:p>
    <w:p w:rsidR="00A77B3E">
      <w:r>
        <w:t xml:space="preserve">рассмотрев в открытом судебном заседании дело об административном правонарушении, предусмотренном ч.1 ст.12.8 КоАП РФ, </w:t>
      </w:r>
    </w:p>
    <w:p w:rsidR="00A77B3E">
      <w:r>
        <w:t xml:space="preserve">в отношении фио, паспортные данные; гражданина РФ, паспортные данные; зарегистрированной и  проживающей по адресу: адрес, </w:t>
      </w:r>
    </w:p>
    <w:p w:rsidR="00A77B3E"/>
    <w:p w:rsidR="00A77B3E">
      <w:r>
        <w:t>УСТАНОВИЛ:</w:t>
      </w:r>
    </w:p>
    <w:p w:rsidR="00A77B3E">
      <w:r>
        <w:t>дата в время на ... м. адрес с ... фио управлял транспортным средством – автомобилем «...» с государственным регистрационным знаком ..., находясь в состоянии алкогольного опьянения, которое установлено на основании акта медицинского освидетельствования на состояние опьянения (алкогольного, наркотического или иного токсического) N 704 от дата. Своими действиями фио нарушил п. п. 2.7 ПДД РФ, то есть совершил административное правонарушение, предусмотренное ч. 1 ст. 12.8 КоАП РФ.</w:t>
      </w:r>
    </w:p>
    <w:p w:rsidR="00A77B3E">
      <w:r>
        <w:t>фио в судебном заседании, которому разъяснены права и обязанности, предусмотренные ст. 25.1 КоАП РФ, положения ст. 51 Конституции РФ, ходатайств и отводов не заявил. Не оспаривал обстоятельства, изложенные в протоколе об административном правонарушении и в других процессуальных документах. Свою вину в совершении административного правонарушения признал полностью, раскаялся в содеянном. Просил строго не наказывать.</w:t>
      </w:r>
    </w:p>
    <w:p w:rsidR="00A77B3E">
      <w:r>
        <w:t xml:space="preserve">Факт совершения фио административного правонарушения, предусмотренного ч.1 ст.12.8 КоАП РФ, и его виновность подтверждается исследованными в судебном заседании доказательствами: </w:t>
      </w:r>
    </w:p>
    <w:p w:rsidR="00A77B3E">
      <w:r>
        <w:t xml:space="preserve">- протоколом об административном правонарушении серии ... от дата, в котором зафиксированы обстоятельства совершения административного правонарушения; в протоколе отражено, что фио ознакомлен с протоколом, копию протокола получил (л.д. 1); </w:t>
      </w:r>
    </w:p>
    <w:p w:rsidR="00A77B3E">
      <w:r>
        <w:t>- протоколом об отстранении от управления транспортным средством серии 8... от дата, из которого следует, что фио был отстранен от управления автомобилем ввиду наличия достаточных оснований полагать, что лицо, которое управляет транспортным средством, находится в состоянии опьянения (наличие у лица одного или нескольких признаков: запах алкоголя изо рта (л.д. 3);</w:t>
      </w:r>
    </w:p>
    <w:p w:rsidR="00A77B3E">
      <w:r>
        <w:t>- протоколом о направлении на медицинское освидетельствование на состояние опьянения серии адрес № 024000 от дата (л.д. 4);</w:t>
      </w:r>
    </w:p>
    <w:p w:rsidR="00A77B3E">
      <w:r>
        <w:t xml:space="preserve">- актом медицинского освидетельствования на состояние опьянения № 704 от дата согласно которому, установлено состояние опьянения фио (л.д. 5); </w:t>
      </w:r>
    </w:p>
    <w:p w:rsidR="00A77B3E">
      <w:r>
        <w:t>- протоколом ... о задержании транспортного средства от дата (л.д. 6);</w:t>
      </w:r>
    </w:p>
    <w:p w:rsidR="00A77B3E">
      <w:r>
        <w:t>- копией свидетельства о регистрации  ТС (л.д. 9);</w:t>
      </w:r>
    </w:p>
    <w:p w:rsidR="00A77B3E">
      <w:r>
        <w:t>- копией водительского удостоверения (л.д. 10);</w:t>
      </w:r>
    </w:p>
    <w:p w:rsidR="00A77B3E">
      <w:r>
        <w:t>- справкой старшего инспектора группы по ИАЗ ОСБ ДПС Госавтоинспекции МВД по адрес от дата (л.д. 14);</w:t>
      </w:r>
    </w:p>
    <w:p w:rsidR="00A77B3E">
      <w:r>
        <w:t>- сведениями о продлении срока действия водительских удостоверений (л.д. 12);</w:t>
      </w:r>
    </w:p>
    <w:p w:rsidR="00A77B3E">
      <w:r>
        <w:t>- результатами поиска правонарушений (л.д. 13);</w:t>
      </w:r>
    </w:p>
    <w:p w:rsidR="00A77B3E">
      <w:r>
        <w:t xml:space="preserve">- видеозаписью, мер обеспечения производства по делу об административном правонарушении (л.д. 15);  </w:t>
      </w:r>
    </w:p>
    <w:p w:rsidR="00A77B3E">
      <w:r>
        <w:t>- карточкой  операции с ВУ (л.д. 11).</w:t>
      </w:r>
    </w:p>
    <w:p w:rsidR="00A77B3E">
      <w:r>
        <w:t>Совокупность вышеуказанных доказательств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В силу положений абзаца 1 пункта 2.7 Правил дорожного движения Российской Федерации, утвержденных Постановлением Правительства РФ от дата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A77B3E">
      <w:r>
        <w:t>Согласно Примечанию к части 1 статьи 12.8 административная ответственность, предусмотренная настоящей статьей и частью 3 статьи 12.27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в случае наличия наркотических средств или психотропных веществ в организме человека.</w:t>
      </w:r>
    </w:p>
    <w:p w:rsidR="00A77B3E">
      <w:r>
        <w:t>В соответствии с п.11 Постановления Пленума Верховного Суда РФ от дата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указано, что доказательством наличия у водителя состояния опьянения является составленный уполномоченным должностным лицом в установленном законом порядке акт освидетельствования на состояние алкогольного опьянения.</w:t>
      </w:r>
    </w:p>
    <w:p w:rsidR="00A77B3E">
      <w:r>
        <w:t xml:space="preserve">Управление транспортным средством водителем, находящимся в состоянии опьянения,  влечет  административную ответственность, предусмотренную ч.1 ст.12.8  КоАП РФ. </w:t>
      </w:r>
    </w:p>
    <w:p w:rsidR="00A77B3E">
      <w:r>
        <w:t>В силу пункта 11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дата  N 1882, должностное лицо,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или должностное лицо военной автомобильной инспекции доставляет водителя транспортного средства к месту проведения медицинского освидетельствования на состояние опьянения, за исключением случаев медицинской эвакуации лица при состояниях, представляющих угрозу его жизни, в целях спасения жизни и сохранения здоровья.</w:t>
      </w:r>
    </w:p>
    <w:p w:rsidR="00A77B3E">
      <w:r>
        <w:t xml:space="preserve">Медицинское освидетельствование фио на состояние опьянения проведено в соответствии с требованиями Порядка проведения медицинского освидетельствования на состояние опьянения (алкогольного, наркотического или иного токсического), утвержденного приказом Министерства здравоохранения Российской Федерации от дата № 933н. По результатам медицинского освидетельствования составлен акт медицинского освидетельствования на состояние опьянения № 704 от дата  и вынесено заключение о нахождении фио в состоянии опьянения. </w:t>
      </w:r>
    </w:p>
    <w:p w:rsidR="00A77B3E">
      <w:r>
        <w:t xml:space="preserve">Заключение о нахождении фио в состоянии опьянения вынесено врачом-психиатром-наркологом ГБУЗ «Крымский научно практический центр наркологии», при положительных результатах определения алкоголя в выдыхаемом воздухе при помощи технических средств измерения ALCOTEST 6820 ARPJ-0620, дата поверки до дата, проведенного с интервалом 15-20 минут (0,49 мг/л и 0,50 мг/л), что превышает возможную суммарную погрешность измерений, составляющую 0,16 мг/л. Ставить под сомнение достоверность сведений, зафиксированных указанным специальным техническим средством измерения, как и его пригодность для целей определения наличия алкоголя в выдыхаемом воздухе, не имеется, поскольку прибор прошел поверку, срок действия которой на дату совершения фио правонарушения не истек; полученный при помощи технического средства измерения ALCOTEST 6820 ARPJ-0620 результат измерения содержания паров этанола в выдыхаемом воздухе зафиксирован в акте медицинского освидетельствования на состояние опьянения. </w:t>
      </w:r>
    </w:p>
    <w:p w:rsidR="00A77B3E">
      <w:r>
        <w:t>фио результаты данного освидетельствования не оспаривала.</w:t>
      </w:r>
    </w:p>
    <w:p w:rsidR="00A77B3E">
      <w:r>
        <w:t>Протокол об административном правонарушении и другие процессуальные документы составлены в соответствии с требованиями КоАП РФ, права фио соблюдены.</w:t>
      </w:r>
    </w:p>
    <w:p w:rsidR="00A77B3E">
      <w:r>
        <w:t>фио не представил суду доказательств, опровергающих  представленные уполномоченным должностным лицом доказательства. Будучи совершеннолетним, дееспособным лицом, управляя  транспортным средством – источником повышенной опасности, фио обязан знать и выполнять Правила дорожного движения, в том числе п.2.7 ПДД РФ; должен понимать значение действий сотрудников ГИБДД по составлению протокола об административном правонарушении и иных процессуальных документов. Содержание составленных процессуальных актов изложено ясно, поводов, которые давали бы основания полагать, что фио не осознавал содержание и суть подписываемых документов и проводимых процессуальных действий, не имеется.</w:t>
      </w:r>
    </w:p>
    <w:p w:rsidR="00A77B3E">
      <w:r>
        <w:t>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Оценивая собранные по делу доказательства, судья считает, что вина                  фио установлена, доказана и его действия надлежит квалифицировать по ч.1 ст.12.8 КоАП РФ - как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A77B3E">
      <w:r>
        <w:t>Санкция данной статьи предусматривает административное наказание в виде административного штрафа в размере сумма прописью с лишением права управления транспортными средствами на срок от полутора до двух лет.</w:t>
      </w:r>
    </w:p>
    <w:p w:rsidR="00A77B3E">
      <w:r>
        <w:t xml:space="preserve">При назначении наказания  суд в соответствии со ст.ст. 3.1, 4.1-4.3 КоАП РФ учел характер совершенного административного правонарушения, объектом которого является безопасность дорожного движения, жизнь и здоровье граждан;  личность фио его имущественное и семейное положение. </w:t>
      </w:r>
    </w:p>
    <w:p w:rsidR="00A77B3E">
      <w:r>
        <w:t xml:space="preserve">Обстоятельством, смягчающим административную ответственность,              фио в соответствии со ст. 4.2 Кодекса Российской Федерации об административных правонарушениях суд признает признание вины и раскаяние в содеянном. </w:t>
      </w:r>
    </w:p>
    <w:p w:rsidR="00A77B3E">
      <w:r>
        <w:t xml:space="preserve">Обстоятельств отягчающих административную ответственность судом не установлено. </w:t>
      </w:r>
    </w:p>
    <w:p w:rsidR="00A77B3E">
      <w:r>
        <w:t>Учитывая обстоятельства совершенного административного правонарушения, личность виновного, наличие смягчающих, а также отсутствие отягчающих наказание обстоятельств, суд полагает, что цели административного наказания в отношении  фио могут быть достигнуты путем применения к нему административного штрафа в размере сумма с лишением права управления транспортными средствами сроком на дата ....</w:t>
      </w:r>
    </w:p>
    <w:p w:rsidR="00A77B3E">
      <w:r>
        <w:t xml:space="preserve">Данное наказание соответствует соразмерности совершенного административного правонарушения и достигает цели восстановления социальной справедливости, исправления правонарушителя и предупреждения совершения им новых противоправных деяний. </w:t>
      </w:r>
    </w:p>
    <w:p w:rsidR="00A77B3E">
      <w:r>
        <w:t xml:space="preserve">Руководствуясь  ст. ст. 29.9 - 29.11 КоАП РФ, судья  </w:t>
      </w:r>
    </w:p>
    <w:p w:rsidR="00A77B3E"/>
    <w:p w:rsidR="00A77B3E">
      <w:r>
        <w:t>ПОСТАНОВИЛ:</w:t>
      </w:r>
    </w:p>
    <w:p w:rsidR="00A77B3E"/>
    <w:p w:rsidR="00A77B3E">
      <w:r>
        <w:t>Признать фио виновным в совершении административного правонарушения, предусмотренного ч. 1 ст. 12.8 КоАП РФ и  назначить ему наказание в виде административного  штрафа в размере сумма  с лишением права управления транспортными средствами на срок ... месяцев.</w:t>
      </w:r>
    </w:p>
    <w:p w:rsidR="00A77B3E">
      <w:r>
        <w:t xml:space="preserve">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A77B3E">
      <w:r>
        <w:t>Возложить исполнение настоящего постановления в части лишения права управления транспортным средством на ОСБ ДПС ГИБДД МВД по адрес, куда обязать фио сдать разрешение на право управления транспортными средствами в течение 3-х рабочих дней со дня вступления постановления в законную силу (в случае, если разрешение не было сдано ранее).</w:t>
      </w:r>
    </w:p>
    <w:p w:rsidR="00A77B3E">
      <w:r>
        <w:t>Штраф подлежит перечислению на следующие реквизиты: наименование получателя платежа – УФК (УМВД России по адрес); номер счета получателя платежа – 03100643000000017500, кор./сч. 40102810645370000035; банк получателя – Отделение по адрес Банка России; БИК – телефон; КПП – телефон, ИНН – телефон, код ОКТМО телефон, КБК 18811601123010001140, наименование платежа – УИН 18810491251000015733.</w:t>
      </w:r>
    </w:p>
    <w:p w:rsidR="00A77B3E">
      <w:r>
        <w:t>Разъяснить фио,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 xml:space="preserve">Документ, свидетельствующий об уплате административного штрафа, лицо, привлеченное к административной ответственности, предоставляет мировому судье, вынесшему постановление. </w:t>
      </w:r>
    </w:p>
    <w:p w:rsidR="00A77B3E">
      <w:r>
        <w:t>Разъяснить фио положения ч. 1 ст. 20.25 КоАП РФ, в соответствии с которыми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24 Алуштинского судебного района (городской адрес) адрес. </w:t>
      </w:r>
    </w:p>
    <w:p w:rsidR="00A77B3E"/>
    <w:p w:rsidR="00A77B3E"/>
    <w:p w:rsidR="00A77B3E">
      <w:r>
        <w:t xml:space="preserve">    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