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...486/...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дата...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243967 от дата...,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0410760300245004862420103 «Назначение платежа: «штраф по делу об административном правонарушении по постановлению ...486/...».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