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489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76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0410760300245004892420105, «Назначение платежа: «штраф по делу об административном правонарушении по постановлению ...489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