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...00...4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243922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0410760300245005002420166, «Назначение платежа: «штраф по делу об административном правонарушении по постановлению № ...00...4».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