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...04/...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дата...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дата...,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243977 от дата...,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дата...,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0410760300245005042420134, «Назначение платежа: «штраф по делу об административном правонарушении по постановлению № ...04/...».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