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243968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0410760300245005162420183, «Назначение платежа: «штраф по делу об административном правонарушении по постановлению № 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