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243945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0410760300245005192420119 «Назначение платежа: «штраф по делу об административном правонарушении по постановлению № ...4».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