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244010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0410760300245005222420163,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