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5-24-534/2024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244024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0410760300245005342420147 «Назначение платежа: «штраф по делу об административном правонарушении по постановлению № 5-24-534/2024».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