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244015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0410760300245005442420109, «Назначение платежа: «штраф по делу об административном правонарушении по постановлению № 5-24-544/2024».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