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5-24-565/2024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243998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0410760300245005652420157 «Назначение платежа: «штраф по делу об административном правонарушении по постановлению № 5-24-565/2024».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