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5-24-644/2024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 xml:space="preserve">с участием лица в отношении которого ведется производство по делу об административном правонарушении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 xml:space="preserve">фио, паспортные данные, гражданина России; зарегистрированного и проживающего по адресу: 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фио по адресу: адрес,   не уплатил в предусмотренный КоАП РФ штраф в размере сумма, назначенный постановлением должностного лица ОГИБДД ОМВД России по адрес по адрес от дата, вступившим в законную силу, за совершение административного правонарушения, предусмотренного ч. 2 ст. 12.37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серии 82 АП № 020732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должностного лица ОГИБДД ОМВД России по адрес по адрес от дата, вступившего в законную силу, в соответствии с которым фио признан виновным в совершении административного правонарушения, предусмотренного ч. 2 ст. 12.37 КоАП РФ, и ему назначено наказание в виде административного штрафа в размере сумма (л.д. 2); сведениями об оплате штрафа в ГИС ГМП, согласно которым фио штраф не уплатил (л.д. 3); параметрами поиска административных правонарушений (л.д. 4).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 предусмотренным ст. 4.2 КоАП РФ, является признание вины и раскаяние в совершении правонарушения. </w:t>
      </w:r>
    </w:p>
    <w:p w:rsidR="00A77B3E">
      <w:r>
        <w:t xml:space="preserve">Обстоятельств отягчающих административную ответственность в соответствии со статьей 4.3 Кодекса РФ об АП, судом не установлено. </w:t>
      </w:r>
    </w:p>
    <w:p w:rsidR="00A77B3E">
      <w:r>
        <w:t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обстоятельств, смягчающих, а также отсутствие обстоятельств отягчающих ответственность, считаю возможным назначить фио наказание в виде штрафа, поскольку полагает, что именно данный вид наказания будет отвечать целям административного наказания.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0410760300245006442420166, «Назначение платежа: «штраф по делу об административном правонарушении по постановлению № 5-24-644/2024».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Мировой судья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