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E0288">
      <w:pPr>
        <w:jc w:val="right"/>
      </w:pPr>
      <w:r>
        <w:t>Дело № 5-25-8/2017</w:t>
      </w:r>
    </w:p>
    <w:p w:rsidR="00A77B3E" w:rsidP="001E0288">
      <w:pPr>
        <w:jc w:val="center"/>
      </w:pPr>
      <w:r>
        <w:t>П О С Т А Н О В Л Е Н И Е</w:t>
      </w:r>
    </w:p>
    <w:p w:rsidR="00A77B3E" w:rsidP="001E0288">
      <w:pPr>
        <w:jc w:val="center"/>
      </w:pPr>
      <w:r>
        <w:t>по делу об административном правонарушении</w:t>
      </w:r>
    </w:p>
    <w:p w:rsidR="00A77B3E" w:rsidP="001E0288">
      <w:pPr>
        <w:jc w:val="both"/>
      </w:pPr>
    </w:p>
    <w:p w:rsidR="00A77B3E" w:rsidP="001E0288">
      <w:pPr>
        <w:jc w:val="both"/>
      </w:pPr>
      <w:r>
        <w:t xml:space="preserve">20 января 2017 года                                                                                          </w:t>
      </w:r>
      <w:r>
        <w:t xml:space="preserve"> </w:t>
      </w:r>
      <w:r>
        <w:t>г</w:t>
      </w:r>
      <w:r>
        <w:t>. Армянск</w:t>
      </w:r>
    </w:p>
    <w:p w:rsidR="00A77B3E" w:rsidP="001E0288">
      <w:pPr>
        <w:jc w:val="both"/>
      </w:pPr>
      <w:r>
        <w:t xml:space="preserve">                           </w:t>
      </w:r>
    </w:p>
    <w:p w:rsidR="00A77B3E" w:rsidP="001E0288">
      <w:pPr>
        <w:jc w:val="both"/>
      </w:pPr>
      <w:r>
        <w:t xml:space="preserve">          Мировой судья судебного участка № </w:t>
      </w:r>
      <w:r>
        <w:t xml:space="preserve">25 Армянского судебного района (городской округ Армянск) Гребенюк Л.И., рассмотрев дело об административном правонарушении по  </w:t>
      </w:r>
      <w:r>
        <w:t>ч</w:t>
      </w:r>
      <w:r>
        <w:t xml:space="preserve">. 2 ст. 12.7 </w:t>
      </w:r>
      <w:r>
        <w:t>КоАП</w:t>
      </w:r>
      <w:r>
        <w:t xml:space="preserve"> РФ в отношении </w:t>
      </w:r>
      <w:r>
        <w:t>Литвина Александра Викторовича, персональные данные</w:t>
      </w:r>
      <w:r>
        <w:t xml:space="preserve">, </w:t>
      </w:r>
    </w:p>
    <w:p w:rsidR="00A77B3E" w:rsidP="001E0288">
      <w:pPr>
        <w:jc w:val="both"/>
      </w:pPr>
    </w:p>
    <w:p w:rsidR="00A77B3E" w:rsidP="001E0288">
      <w:pPr>
        <w:jc w:val="center"/>
      </w:pPr>
      <w:r>
        <w:t>УСТАНОВИЛ:</w:t>
      </w:r>
    </w:p>
    <w:p w:rsidR="00A77B3E" w:rsidP="001E0288">
      <w:pPr>
        <w:jc w:val="both"/>
      </w:pPr>
    </w:p>
    <w:p w:rsidR="00A77B3E" w:rsidP="001E0288">
      <w:pPr>
        <w:jc w:val="both"/>
      </w:pPr>
      <w:r>
        <w:t xml:space="preserve">дата в  судебный участок № </w:t>
      </w:r>
      <w:r>
        <w:t xml:space="preserve">25 Армянского судебного района (городской округ Армянск) Республики </w:t>
      </w:r>
      <w:r>
        <w:t xml:space="preserve">Крым поступило дело об административном правонарушении в отношении Литвина А.В. для привлечения к административной ответственности по  ст. 12.7 ч.2  </w:t>
      </w:r>
      <w:r>
        <w:t>КоАП</w:t>
      </w:r>
      <w:r>
        <w:t xml:space="preserve"> РФ. </w:t>
      </w:r>
    </w:p>
    <w:p w:rsidR="00A77B3E" w:rsidP="001E0288">
      <w:pPr>
        <w:jc w:val="both"/>
      </w:pPr>
      <w:r>
        <w:t>Согласно  протокола об административном правонарушении № **</w:t>
      </w:r>
      <w:r>
        <w:t xml:space="preserve"> **</w:t>
      </w:r>
      <w:r>
        <w:t xml:space="preserve"> ******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 xml:space="preserve">, Литвин А.В.,  </w:t>
      </w:r>
      <w:r>
        <w:t xml:space="preserve">дата   в 07 часов 40 минут на автодороге  граница с Украиной-Джанкой-Феодосия-Керчь-119 км управлял транспортным средством марка автомобиля, </w:t>
      </w:r>
      <w:r>
        <w:t>г.р.з</w:t>
      </w:r>
      <w:r>
        <w:t>. ХХХХХХХХ</w:t>
      </w:r>
      <w:r>
        <w:t xml:space="preserve">, будучи </w:t>
      </w:r>
      <w:r>
        <w:t>лишенным</w:t>
      </w:r>
      <w:r>
        <w:t xml:space="preserve"> права  управления транспортными средствами, чем нарушил п.2.1.1 ПДД РФ. </w:t>
      </w:r>
    </w:p>
    <w:p w:rsidR="00A77B3E" w:rsidP="001E0288">
      <w:pPr>
        <w:jc w:val="both"/>
      </w:pPr>
      <w:r>
        <w:t>Де</w:t>
      </w:r>
      <w:r>
        <w:t xml:space="preserve">йствия  Литвина А.В. квалифицированы по ч.2  ст. 12.7 </w:t>
      </w:r>
      <w:r>
        <w:t>КоАП</w:t>
      </w:r>
      <w:r>
        <w:t xml:space="preserve"> РФ - управление транспортным средством водителем, лишенным права управления транспортными средствами.</w:t>
      </w:r>
    </w:p>
    <w:p w:rsidR="00A77B3E" w:rsidP="001E0288">
      <w:pPr>
        <w:jc w:val="both"/>
      </w:pPr>
      <w:r>
        <w:t>В судебном заседании Литвин А.В. вину в совершенном правонарушении полностью признал, в содеянн</w:t>
      </w:r>
      <w:r>
        <w:t>ом раскаялся.</w:t>
      </w:r>
    </w:p>
    <w:p w:rsidR="00A77B3E" w:rsidP="001E0288">
      <w:pPr>
        <w:jc w:val="both"/>
      </w:pPr>
      <w:r>
        <w:t>Выслушав пояснения  Литвина А.В., исследовав материалы дела, суд приходит к выводу о том, что производство по данному административному делу подлежит прекращению в связи с истечением срока давности привлечения к административной ответственнос</w:t>
      </w:r>
      <w:r>
        <w:t>ти по следующим основаниям.</w:t>
      </w:r>
    </w:p>
    <w:p w:rsidR="00A77B3E" w:rsidP="001E0288">
      <w:pPr>
        <w:jc w:val="both"/>
      </w:pPr>
      <w:r>
        <w:t xml:space="preserve">Согласно п. 6 ч. 1 ст. 24.5 </w:t>
      </w:r>
      <w:r>
        <w:t>КоАП</w:t>
      </w:r>
      <w:r>
        <w:t xml:space="preserve"> РФ  производство  по  делу  об  административном  правонарушении  не может быть начато, а начатое  производство  подлежит  прекращению, если  истекли  сроки  давности  привлечения к  администрати</w:t>
      </w:r>
      <w:r>
        <w:t>вной  ответственности.</w:t>
      </w:r>
    </w:p>
    <w:p w:rsidR="00A77B3E" w:rsidP="001E0288">
      <w:pPr>
        <w:jc w:val="both"/>
      </w:pPr>
      <w:r>
        <w:t>Аналогичная  правовая  позиция содержится в постановлении Конституционного Суда Российской Федерации от дата N 9-П, определении Конституционного Суда Российской Федерации от дата N 1109-О-О, а также в п. 13.1 Постановления  Пленума В</w:t>
      </w:r>
      <w:r>
        <w:t>ерховного Суда Российской Федерации от дата N 5 "О некоторых вопросах, возникающих у судов при применении Кодекса Российской Федерации  об  административных  правонарушениях ".</w:t>
      </w:r>
    </w:p>
    <w:p w:rsidR="00A77B3E" w:rsidP="001E0288">
      <w:pPr>
        <w:jc w:val="both"/>
      </w:pPr>
      <w:r>
        <w:t xml:space="preserve">В соответствии с частью 1 статьи 4.5 </w:t>
      </w:r>
      <w:r>
        <w:t>КоАП</w:t>
      </w:r>
      <w:r>
        <w:t xml:space="preserve"> РФ постановление по делу об администр</w:t>
      </w:r>
      <w:r>
        <w:t>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A77B3E" w:rsidP="001E0288">
      <w:pPr>
        <w:jc w:val="both"/>
      </w:pPr>
      <w:r>
        <w:t>Из положений ч.1 ст. 4.5, п.6 ч.1</w:t>
      </w:r>
      <w:r>
        <w:t xml:space="preserve"> ст. 24.5 </w:t>
      </w:r>
      <w:r>
        <w:t>КоАП</w:t>
      </w:r>
      <w:r>
        <w:t xml:space="preserve"> РФ в их правовом взаимодействии следует, что по истечению установленного срока давности привлечения к административной ответственности, вопрос о виновности лица в совершении </w:t>
      </w:r>
      <w:r>
        <w:t>административного правонарушения обсуждаться не может, положение ли</w:t>
      </w:r>
      <w:r>
        <w:t>ца, в отношении которого ведется производство по делу об административном правонарушении, не может быть ухудшено. По смыслу закона, истечение срока давности привлечения к административной ответственности, является обстоятельством исключающим дальнейшее про</w:t>
      </w:r>
      <w:r>
        <w:t>изводство по делу об административном правонарушении. Указанные положения закона относятся и к рассматриваемому административному делу.</w:t>
      </w:r>
    </w:p>
    <w:p w:rsidR="00A77B3E" w:rsidP="001E0288">
      <w:pPr>
        <w:jc w:val="both"/>
      </w:pPr>
      <w:r>
        <w:t xml:space="preserve">Согласно ч. 5 ст. 4.5 </w:t>
      </w:r>
      <w:r>
        <w:t>КоАП</w:t>
      </w:r>
      <w:r>
        <w:t xml:space="preserve"> РФ срок давности привлечения к административной ответственности может быть приостановлен с мо</w:t>
      </w:r>
      <w:r>
        <w:t xml:space="preserve">мента удовлетворения ходатайства лица, в отношении которого ведется производство, о рассмотрении дела по месту жительства данного лица до момента поступления материалов дела судье, в орган, должностному лицу уполномоченному рассматривать дело. </w:t>
      </w:r>
    </w:p>
    <w:p w:rsidR="00A77B3E" w:rsidP="001E0288">
      <w:pPr>
        <w:jc w:val="both"/>
      </w:pPr>
      <w:r>
        <w:t>Как следует</w:t>
      </w:r>
      <w:r>
        <w:t xml:space="preserve"> из протокола об административном правонарушении, событие административного правонарушения имело место дата в 07 часов 40 минут, в деле отсутствуют документы, подтверждающие приостановление срока, следовательно, на момент рассмотрения административного мат</w:t>
      </w:r>
      <w:r>
        <w:t xml:space="preserve">ериала в суде дата, истек срок давности привлечения Литвина А.В. к административной ответственности. </w:t>
      </w:r>
    </w:p>
    <w:p w:rsidR="00A77B3E" w:rsidP="001E0288">
      <w:pPr>
        <w:jc w:val="both"/>
      </w:pPr>
      <w:r>
        <w:t xml:space="preserve"> </w:t>
      </w:r>
      <w:r>
        <w:tab/>
        <w:t xml:space="preserve">Согласно ч.2 ст.29.4 </w:t>
      </w:r>
      <w:r>
        <w:t>КоАП</w:t>
      </w:r>
      <w:r>
        <w:t xml:space="preserve"> РФ при наличии обстоятельств, предусмотренных статьей 24.5 </w:t>
      </w:r>
      <w:r>
        <w:t>КоАП</w:t>
      </w:r>
      <w:r>
        <w:t xml:space="preserve"> РФ выносится постановление о прекращении производства по делу </w:t>
      </w:r>
      <w:r>
        <w:t>об административном правонарушении.</w:t>
      </w:r>
    </w:p>
    <w:p w:rsidR="00A77B3E" w:rsidP="001E0288">
      <w:pPr>
        <w:jc w:val="both"/>
      </w:pPr>
      <w:r>
        <w:t xml:space="preserve">Таким образом, в  связи с  </w:t>
      </w:r>
      <w:r>
        <w:t xml:space="preserve">истечением  срока давности привлечения к административной ответственности, производство по делу об    административном правонарушении в отношении Литвина А.В. подлежит  прекращению. </w:t>
      </w:r>
    </w:p>
    <w:p w:rsidR="00A77B3E" w:rsidP="001E0288">
      <w:pPr>
        <w:jc w:val="both"/>
      </w:pPr>
      <w:r>
        <w:t>На основа</w:t>
      </w:r>
      <w:r>
        <w:t xml:space="preserve">нии   изложенного, руководствуясь  ст.ст. 24.5, 29.9- 29.10  </w:t>
      </w:r>
      <w:r>
        <w:t>КоАП</w:t>
      </w:r>
      <w:r>
        <w:t xml:space="preserve"> РФ, суд</w:t>
      </w:r>
    </w:p>
    <w:p w:rsidR="00A77B3E" w:rsidP="001E0288">
      <w:pPr>
        <w:jc w:val="both"/>
      </w:pPr>
    </w:p>
    <w:p w:rsidR="00A77B3E" w:rsidP="001E0288">
      <w:pPr>
        <w:jc w:val="center"/>
      </w:pPr>
      <w:r>
        <w:t>ПОСТАНОВИЛ:</w:t>
      </w:r>
    </w:p>
    <w:p w:rsidR="00A77B3E" w:rsidP="001E0288">
      <w:pPr>
        <w:jc w:val="both"/>
      </w:pPr>
    </w:p>
    <w:p w:rsidR="00A77B3E" w:rsidP="001E0288">
      <w:pPr>
        <w:jc w:val="both"/>
      </w:pPr>
      <w:r>
        <w:t xml:space="preserve">          Производство   по  делу  об  административном  правонарушении  в отношении  Литвина Александра Викторовича по ст.12.7 ч.2  </w:t>
      </w:r>
      <w:r>
        <w:t>КоАП</w:t>
      </w:r>
      <w:r>
        <w:t xml:space="preserve"> РФ прекратить  в  связи  с   и</w:t>
      </w:r>
      <w:r>
        <w:t xml:space="preserve">стечением  срока  давности  привлечения к  административной  ответственности. </w:t>
      </w:r>
    </w:p>
    <w:p w:rsidR="00A77B3E" w:rsidP="001E0288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судьи судебного участка № </w:t>
      </w:r>
      <w:r>
        <w:t xml:space="preserve">25 Армянского судебного района (городской округ Армянск) </w:t>
      </w:r>
      <w:r>
        <w:t xml:space="preserve"> в течение 10 суток со дня вручения или  получения  копии постановления.</w:t>
      </w:r>
    </w:p>
    <w:p w:rsidR="00A77B3E" w:rsidP="001E0288">
      <w:pPr>
        <w:jc w:val="both"/>
      </w:pPr>
    </w:p>
    <w:p w:rsidR="00A77B3E" w:rsidP="001E0288">
      <w:pPr>
        <w:jc w:val="both"/>
      </w:pPr>
      <w:r>
        <w:t xml:space="preserve">Мировой судья судебного участка № </w:t>
      </w:r>
      <w:r>
        <w:t>25</w:t>
      </w:r>
    </w:p>
    <w:p w:rsidR="00A77B3E" w:rsidP="001E0288">
      <w:pPr>
        <w:jc w:val="both"/>
      </w:pPr>
      <w:r>
        <w:t xml:space="preserve">Армянского судебного района </w:t>
      </w:r>
    </w:p>
    <w:p w:rsidR="00A77B3E" w:rsidP="001E0288">
      <w:pPr>
        <w:jc w:val="both"/>
      </w:pPr>
      <w:r>
        <w:t xml:space="preserve">(городской округ Армянск)                                                                       </w:t>
      </w:r>
      <w:r>
        <w:t>Л.И. Гребенюк</w:t>
      </w:r>
    </w:p>
    <w:p w:rsidR="00A77B3E" w:rsidP="001E0288">
      <w:pPr>
        <w:jc w:val="both"/>
      </w:pPr>
      <w:r>
        <w:t xml:space="preserve">                      </w:t>
      </w:r>
      <w:r>
        <w:t xml:space="preserve">                                                                              </w:t>
      </w:r>
    </w:p>
    <w:p w:rsidR="00A77B3E" w:rsidP="001E0288">
      <w:pPr>
        <w:jc w:val="both"/>
      </w:pPr>
    </w:p>
    <w:p w:rsidR="00A77B3E" w:rsidP="001E0288">
      <w:pPr>
        <w:jc w:val="both"/>
      </w:pPr>
    </w:p>
    <w:sectPr w:rsidSect="001E028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CA"/>
    <w:rsid w:val="001E0288"/>
    <w:rsid w:val="002951CA"/>
    <w:rsid w:val="00A77B3E"/>
    <w:rsid w:val="00FA7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