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007E7E">
      <w:pPr>
        <w:jc w:val="right"/>
      </w:pPr>
      <w:r>
        <w:t>Дело № 5-25-262/2017</w:t>
      </w:r>
    </w:p>
    <w:p w:rsidR="00A77B3E" w:rsidP="00007E7E">
      <w:pPr>
        <w:jc w:val="center"/>
      </w:pPr>
      <w:r>
        <w:t>П О С Т А Н О В Л Е Н И Е</w:t>
      </w:r>
    </w:p>
    <w:p w:rsidR="00A77B3E" w:rsidP="00007E7E">
      <w:pPr>
        <w:jc w:val="center"/>
      </w:pPr>
      <w:r>
        <w:t>по делу об административном правонарушении</w:t>
      </w:r>
    </w:p>
    <w:p w:rsidR="00A77B3E" w:rsidP="00007E7E">
      <w:pPr>
        <w:jc w:val="both"/>
      </w:pPr>
    </w:p>
    <w:p w:rsidR="00A77B3E" w:rsidP="00007E7E">
      <w:pPr>
        <w:jc w:val="both"/>
      </w:pPr>
      <w:r>
        <w:t xml:space="preserve">06 июня 2017 г.    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007E7E">
      <w:pPr>
        <w:jc w:val="both"/>
      </w:pPr>
    </w:p>
    <w:p w:rsidR="00A77B3E" w:rsidP="00007E7E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              </w:t>
      </w:r>
      <w:r>
        <w:t xml:space="preserve">г. Армянск, ул. Симферопольская, </w:t>
      </w:r>
      <w:r>
        <w:t xml:space="preserve">д.1, рассмотрев дело об административном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</w:t>
      </w:r>
      <w:r>
        <w:t>Теленчаева</w:t>
      </w:r>
      <w:r>
        <w:t xml:space="preserve"> </w:t>
      </w:r>
      <w:r>
        <w:t>Олеко</w:t>
      </w:r>
      <w:r>
        <w:t xml:space="preserve"> Дмитриевича, персональные данные</w:t>
      </w:r>
      <w:r>
        <w:t xml:space="preserve">,  </w:t>
      </w:r>
    </w:p>
    <w:p w:rsidR="00A77B3E" w:rsidP="00007E7E">
      <w:pPr>
        <w:jc w:val="both"/>
      </w:pPr>
    </w:p>
    <w:p w:rsidR="00A77B3E" w:rsidP="00007E7E">
      <w:pPr>
        <w:jc w:val="center"/>
      </w:pPr>
      <w:r>
        <w:t>У С Т А Н О В И Л :</w:t>
      </w:r>
    </w:p>
    <w:p w:rsidR="00A77B3E" w:rsidP="00007E7E">
      <w:pPr>
        <w:jc w:val="both"/>
      </w:pPr>
    </w:p>
    <w:p w:rsidR="00A77B3E" w:rsidP="00007E7E">
      <w:pPr>
        <w:jc w:val="both"/>
      </w:pPr>
      <w:r>
        <w:t>Теленчаев</w:t>
      </w:r>
      <w:r>
        <w:t xml:space="preserve"> О.Д., будучи привлеченным к административной ответственности постановлением </w:t>
      </w:r>
      <w:r>
        <w:t>врио</w:t>
      </w:r>
      <w:r>
        <w:t xml:space="preserve"> начальника ОМВД России по г. Армянску от дата</w:t>
      </w:r>
      <w:r>
        <w:t xml:space="preserve"> по ч. 1</w:t>
      </w:r>
      <w:r>
        <w:t xml:space="preserve">     </w:t>
      </w:r>
      <w:r>
        <w:t xml:space="preserve">ст. 20.20 Кодекса Российской Федерации об административных правонарушениях к наказанию в виде административного штрафа в размере 500 рублей, не уплатил административный штраф в установленный ст. </w:t>
      </w:r>
      <w:r>
        <w:t>32.2 Кодекса Российской Федерации об административных правон</w:t>
      </w:r>
      <w:r>
        <w:t>арушениях шестидесятидневный срок со дня вступления указанного постановления</w:t>
      </w:r>
      <w:r>
        <w:t xml:space="preserve"> суда в законную силу (дата</w:t>
      </w:r>
      <w:r>
        <w:t>), чем совершил правонарушение, предусмотренное  ст. 20.25 ч.1 Кодекса Российской Федерации об административных правонарушениях.</w:t>
      </w:r>
    </w:p>
    <w:p w:rsidR="00A77B3E" w:rsidP="00007E7E">
      <w:pPr>
        <w:jc w:val="both"/>
      </w:pPr>
      <w:r>
        <w:t xml:space="preserve">        </w:t>
      </w:r>
      <w:r>
        <w:t>Теленча</w:t>
      </w:r>
      <w:r>
        <w:t>ев</w:t>
      </w:r>
      <w:r>
        <w:t xml:space="preserve"> О.Д. в судебном заседании  вину в совершенном правонарушении признал в полном объеме, указал, что штраф своевременно не уплатил в связи с тяжелым материальным положением. </w:t>
      </w:r>
    </w:p>
    <w:p w:rsidR="00A77B3E" w:rsidP="00007E7E">
      <w:pPr>
        <w:jc w:val="both"/>
      </w:pPr>
      <w:r>
        <w:t xml:space="preserve"> </w:t>
      </w:r>
      <w:r>
        <w:tab/>
        <w:t xml:space="preserve">Вина </w:t>
      </w:r>
      <w:r>
        <w:t>Теленчаева</w:t>
      </w:r>
      <w:r>
        <w:t xml:space="preserve"> О.Д.. в совершении данного административного правонарушения под</w:t>
      </w:r>
      <w:r>
        <w:t xml:space="preserve">тверждается также материалами дела: протоколом  об административном правонарушении </w:t>
      </w:r>
      <w:r>
        <w:t>от</w:t>
      </w:r>
      <w:r>
        <w:t xml:space="preserve"> дата</w:t>
      </w:r>
      <w:r>
        <w:t xml:space="preserve"> № </w:t>
      </w:r>
      <w:r>
        <w:t>ХХ</w:t>
      </w:r>
      <w:r>
        <w:t>-хххххх</w:t>
      </w:r>
      <w:r>
        <w:t xml:space="preserve">; копией постановления </w:t>
      </w:r>
      <w:r>
        <w:t>врио</w:t>
      </w:r>
      <w:r>
        <w:t xml:space="preserve"> начальника ОМВД  России по г. Армянску № </w:t>
      </w:r>
      <w:r>
        <w:t>ххх</w:t>
      </w:r>
      <w:r>
        <w:t>/</w:t>
      </w:r>
      <w:r>
        <w:t>хххххх</w:t>
      </w:r>
      <w:r>
        <w:t xml:space="preserve"> от дата</w:t>
      </w:r>
      <w:r>
        <w:t xml:space="preserve"> о привлечении </w:t>
      </w:r>
      <w:r>
        <w:t>Теленчаева</w:t>
      </w:r>
      <w:r>
        <w:t xml:space="preserve"> О.Д. к административной </w:t>
      </w:r>
      <w:r>
        <w:t xml:space="preserve">ответственности по ч. 1 ст. 20.20 Кодекса Российской Федерации об административных правонарушениях к наказанию в виде административного штрафа в размере 500 рублей, </w:t>
      </w:r>
      <w:r>
        <w:t>вступившим</w:t>
      </w:r>
      <w:r>
        <w:t xml:space="preserve"> в законную силу дата</w:t>
      </w:r>
      <w:r>
        <w:t xml:space="preserve">. </w:t>
      </w:r>
    </w:p>
    <w:p w:rsidR="00A77B3E" w:rsidP="00007E7E">
      <w:pPr>
        <w:jc w:val="both"/>
      </w:pPr>
      <w:r>
        <w:t xml:space="preserve">При таких обстоятельствах, в действиях </w:t>
      </w:r>
      <w:r>
        <w:t>Теленча</w:t>
      </w:r>
      <w:r>
        <w:t>ева</w:t>
      </w:r>
      <w:r>
        <w:t xml:space="preserve"> О.Д. усматривается состав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007E7E">
      <w:pPr>
        <w:jc w:val="both"/>
      </w:pPr>
      <w:r>
        <w:t>Санкция статьи</w:t>
      </w:r>
      <w:r>
        <w:t xml:space="preserve"> 20.25 ч.1 Кодекса Российской Федерации об административных правонарушениях предусматривает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рублей. </w:t>
      </w:r>
    </w:p>
    <w:p w:rsidR="00A77B3E" w:rsidP="00007E7E">
      <w:pPr>
        <w:jc w:val="both"/>
      </w:pPr>
      <w:r>
        <w:tab/>
        <w:t>Об</w:t>
      </w:r>
      <w:r>
        <w:t xml:space="preserve">стоятельством, смягчающим административную ответственность, в соответствии со ст. 4.2 Кодекса Российской Федерации об административных </w:t>
      </w:r>
      <w:r>
        <w:t>правонарушениях является раскаяние лица, совершившего административное правонарушение; обстоятельств, отягчающих админист</w:t>
      </w:r>
      <w:r>
        <w:t>ративную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007E7E">
      <w:pPr>
        <w:jc w:val="both"/>
      </w:pPr>
      <w:r>
        <w:tab/>
        <w:t xml:space="preserve">Учитывая вышеизложенное, выслушав </w:t>
      </w:r>
      <w:r>
        <w:t>Теленчаева</w:t>
      </w:r>
      <w:r>
        <w:t xml:space="preserve"> О.Д., исследовав материалы дела, считаю необходимым признать его виновным в совер</w:t>
      </w:r>
      <w:r>
        <w:t xml:space="preserve">шении административного правонарушения, предусмотренного ч.1 ст. 20.25  Кодекса Российской Федерации об административных правонарушениях, и назначить ему наказание в виде административного штрафа  в доход государства.  </w:t>
      </w:r>
    </w:p>
    <w:p w:rsidR="00A77B3E" w:rsidP="00007E7E">
      <w:pPr>
        <w:jc w:val="both"/>
      </w:pPr>
      <w:r>
        <w:t>На основании ч.1 ст. 20.25 Кодекса Р</w:t>
      </w:r>
      <w:r>
        <w:t xml:space="preserve">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007E7E">
      <w:pPr>
        <w:jc w:val="both"/>
      </w:pPr>
    </w:p>
    <w:p w:rsidR="00A77B3E" w:rsidP="00007E7E">
      <w:pPr>
        <w:jc w:val="center"/>
      </w:pPr>
      <w:r>
        <w:t>П О С Т А Н О В И Л:</w:t>
      </w:r>
    </w:p>
    <w:p w:rsidR="00A77B3E" w:rsidP="00007E7E">
      <w:pPr>
        <w:jc w:val="both"/>
      </w:pPr>
    </w:p>
    <w:p w:rsidR="00A77B3E" w:rsidP="00007E7E">
      <w:pPr>
        <w:jc w:val="both"/>
      </w:pPr>
      <w:r>
        <w:t xml:space="preserve">признать </w:t>
      </w:r>
      <w:r>
        <w:t>Теленчаева</w:t>
      </w:r>
      <w:r>
        <w:t xml:space="preserve"> </w:t>
      </w:r>
      <w:r>
        <w:t>Олеко</w:t>
      </w:r>
      <w:r>
        <w:t xml:space="preserve"> Дмитриевича виновным в совершении администра</w:t>
      </w:r>
      <w:r>
        <w:t>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 административного штрафа в размере 1000  (одной тысячи) рублей, взыскав в доход государс</w:t>
      </w:r>
      <w:r>
        <w:t xml:space="preserve">тва.  </w:t>
      </w:r>
    </w:p>
    <w:p w:rsidR="00A77B3E" w:rsidP="00007E7E">
      <w:pPr>
        <w:jc w:val="both"/>
      </w:pPr>
      <w:r>
        <w:t xml:space="preserve">Реквизиты для уплаты штрафа: наименование получателя УФК по Республике Крым (ОМВД России по г. Армянску, </w:t>
      </w:r>
      <w:r>
        <w:t>л</w:t>
      </w:r>
      <w:r>
        <w:t>.с</w:t>
      </w:r>
      <w:r>
        <w:t>ч</w:t>
      </w:r>
      <w:r>
        <w:t xml:space="preserve"> </w:t>
      </w:r>
      <w:r>
        <w:t>хххххххххххххх</w:t>
      </w:r>
      <w:r>
        <w:t xml:space="preserve">), ИНН получателя </w:t>
      </w:r>
      <w:r>
        <w:t>ххххххххххххх</w:t>
      </w:r>
      <w:r>
        <w:t xml:space="preserve">, КПП получателя </w:t>
      </w:r>
      <w:r>
        <w:t>хххххххххххххх</w:t>
      </w:r>
      <w:r>
        <w:t xml:space="preserve">, номер счета получателя </w:t>
      </w:r>
      <w:r>
        <w:t>хххххххххххххххххххх</w:t>
      </w:r>
      <w:r>
        <w:t>, Банк получателя ОТДЕЛЕНИЕ Р</w:t>
      </w:r>
      <w:r>
        <w:t xml:space="preserve">ЕСПУБЛИКИ КРЫМ,  Банковский идентификационный код </w:t>
      </w:r>
      <w:r>
        <w:t>ххххххххххх</w:t>
      </w:r>
      <w:r>
        <w:t xml:space="preserve">, КБК </w:t>
      </w:r>
      <w:r>
        <w:t>ххххххххххххххххххх</w:t>
      </w:r>
      <w:r>
        <w:t xml:space="preserve">, ОКТМО </w:t>
      </w:r>
      <w:r>
        <w:t>ххххххххххххх</w:t>
      </w:r>
      <w:r>
        <w:t xml:space="preserve">, УИН </w:t>
      </w:r>
      <w:r>
        <w:t>хххххххххххххххххххх</w:t>
      </w:r>
      <w:r>
        <w:t>).</w:t>
      </w:r>
    </w:p>
    <w:p w:rsidR="00A77B3E" w:rsidP="00007E7E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</w:t>
      </w:r>
      <w:r>
        <w:t xml:space="preserve">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</w:t>
      </w:r>
      <w:r>
        <w:t>20.25 ч.1 Кодекса Российской Федерации об административных правонарушениях.</w:t>
      </w:r>
    </w:p>
    <w:p w:rsidR="00A77B3E" w:rsidP="00007E7E">
      <w:pPr>
        <w:jc w:val="both"/>
      </w:pPr>
      <w:r>
        <w:t>Постановлени</w:t>
      </w:r>
      <w:r>
        <w:t xml:space="preserve">е  может быть обжаловано в Армянский городской суд Республики Крым  через мирового судью судебного участка № </w:t>
      </w:r>
      <w:r>
        <w:t>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007E7E">
      <w:pPr>
        <w:jc w:val="both"/>
      </w:pPr>
    </w:p>
    <w:p w:rsidR="00A77B3E" w:rsidP="00007E7E">
      <w:pPr>
        <w:jc w:val="both"/>
      </w:pPr>
      <w:r>
        <w:t>М</w:t>
      </w:r>
      <w:r>
        <w:t xml:space="preserve">ировой судья                                                                         </w:t>
      </w:r>
    </w:p>
    <w:p w:rsidR="00A77B3E" w:rsidP="00007E7E">
      <w:pPr>
        <w:jc w:val="both"/>
      </w:pPr>
      <w:r>
        <w:t xml:space="preserve">                                                                                                    </w:t>
      </w:r>
    </w:p>
    <w:p w:rsidR="00A77B3E" w:rsidP="00007E7E">
      <w:pPr>
        <w:jc w:val="both"/>
      </w:pPr>
    </w:p>
    <w:p w:rsidR="00A77B3E" w:rsidP="00007E7E">
      <w:pPr>
        <w:jc w:val="both"/>
      </w:pPr>
    </w:p>
    <w:p w:rsidR="00A77B3E" w:rsidP="00007E7E">
      <w:pPr>
        <w:jc w:val="both"/>
      </w:pPr>
    </w:p>
    <w:sectPr w:rsidSect="00EE0BE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B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