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AD6CB0">
      <w:pPr>
        <w:jc w:val="right"/>
      </w:pPr>
      <w:r>
        <w:t>Дело № 5-25-289/2017</w:t>
      </w:r>
    </w:p>
    <w:p w:rsidR="00A77B3E" w:rsidP="00AD6CB0">
      <w:pPr>
        <w:jc w:val="center"/>
      </w:pPr>
      <w:r>
        <w:t>П О С Т А Н О В Л Е Н И Е</w:t>
      </w:r>
    </w:p>
    <w:p w:rsidR="00A77B3E" w:rsidP="00AD6CB0">
      <w:pPr>
        <w:jc w:val="center"/>
      </w:pPr>
      <w:r>
        <w:t>по делу об административном правонарушении</w:t>
      </w:r>
    </w:p>
    <w:p w:rsidR="00A77B3E" w:rsidP="00AD6CB0">
      <w:pPr>
        <w:jc w:val="both"/>
      </w:pPr>
    </w:p>
    <w:p w:rsidR="00A77B3E" w:rsidP="00AD6CB0">
      <w:pPr>
        <w:jc w:val="both"/>
      </w:pPr>
      <w:r>
        <w:t xml:space="preserve">16 июня 2017 г.                                                                              </w:t>
      </w:r>
      <w:r w:rsidR="00AD6CB0">
        <w:t xml:space="preserve">                    </w:t>
      </w:r>
      <w:r>
        <w:t>г. Армянск</w:t>
      </w:r>
    </w:p>
    <w:p w:rsidR="00A77B3E" w:rsidP="00AD6CB0">
      <w:pPr>
        <w:jc w:val="both"/>
      </w:pPr>
    </w:p>
    <w:p w:rsidR="00A77B3E" w:rsidP="00AD6CB0">
      <w:pPr>
        <w:jc w:val="both"/>
      </w:pPr>
      <w:r>
        <w:t xml:space="preserve">          </w:t>
      </w:r>
      <w:r>
        <w:t>Мировой судья судебного участка № 25 Армянского судебного района (городской округ Армянск) Республики Крым Гребенюк Л.И., в помещении судебного участка, расположенного по адресу: 296012, Республика Крым, г. Армянск, ул. Симферопольска</w:t>
      </w:r>
      <w:r>
        <w:t xml:space="preserve">я, д.1, рассмотрев дело об административном правонарушении по ст. 20.21 Кодекса Российской Федерации об административных правонарушениях в отношении </w:t>
      </w:r>
      <w:r>
        <w:t>Далибожко</w:t>
      </w:r>
      <w:r>
        <w:t xml:space="preserve"> Сергея Анатольевича, </w:t>
      </w:r>
      <w:r w:rsidR="00AD6CB0">
        <w:t>персональные данные</w:t>
      </w:r>
      <w:r>
        <w:t xml:space="preserve">, </w:t>
      </w:r>
    </w:p>
    <w:p w:rsidR="00A77B3E" w:rsidP="00AD6CB0">
      <w:pPr>
        <w:jc w:val="both"/>
      </w:pPr>
    </w:p>
    <w:p w:rsidR="00A77B3E" w:rsidP="00AD6CB0">
      <w:pPr>
        <w:jc w:val="center"/>
      </w:pPr>
      <w:r>
        <w:t>У С Т А Н О В И Л :</w:t>
      </w:r>
    </w:p>
    <w:p w:rsidR="00A77B3E" w:rsidP="00AD6CB0">
      <w:pPr>
        <w:jc w:val="both"/>
      </w:pPr>
    </w:p>
    <w:p w:rsidR="00A77B3E" w:rsidP="00AD6CB0">
      <w:pPr>
        <w:jc w:val="both"/>
      </w:pPr>
      <w:r>
        <w:t>Далибожко</w:t>
      </w:r>
      <w:r>
        <w:t xml:space="preserve"> С.А., </w:t>
      </w:r>
      <w:r w:rsidR="00AD6CB0">
        <w:t>дата</w:t>
      </w:r>
      <w:r>
        <w:t xml:space="preserve"> в 15 час. 20 мин., в общественном месте, а именно на лавочке около дома №</w:t>
      </w:r>
      <w:r w:rsidR="00AD6CB0">
        <w:t xml:space="preserve"> </w:t>
      </w:r>
      <w:r w:rsidR="00AD6CB0">
        <w:t>х</w:t>
      </w:r>
      <w:r>
        <w:t xml:space="preserve"> </w:t>
      </w:r>
      <w:r>
        <w:t>адрес, находился в состоянии опьянен</w:t>
      </w:r>
      <w:r>
        <w:t xml:space="preserve">ия (неопрятный внешний вид, на замечания не реагировал) оскорбляющем человеческое достоинство и общественную нравственность. </w:t>
      </w:r>
    </w:p>
    <w:p w:rsidR="00A77B3E" w:rsidP="00AD6CB0">
      <w:pPr>
        <w:jc w:val="both"/>
      </w:pPr>
      <w:r>
        <w:t>Далибожко</w:t>
      </w:r>
      <w:r>
        <w:t xml:space="preserve"> С.А. в судебном заседании свою вину в совершенном правонарушении признал в полном объеме и пояснил, что </w:t>
      </w:r>
      <w:r w:rsidR="00AD6CB0">
        <w:t>дата</w:t>
      </w:r>
      <w:r>
        <w:t xml:space="preserve"> он</w:t>
      </w:r>
      <w:r>
        <w:t xml:space="preserve"> приобрел себе алкогольную продукцию и решил на лавочке во дворе дома №</w:t>
      </w:r>
      <w:r w:rsidR="00AD6CB0">
        <w:t xml:space="preserve"> </w:t>
      </w:r>
      <w:r w:rsidR="00AD6CB0">
        <w:t>х</w:t>
      </w:r>
      <w:r>
        <w:t xml:space="preserve"> </w:t>
      </w:r>
      <w:r w:rsidR="00AD6CB0">
        <w:t>адрес</w:t>
      </w:r>
      <w:r>
        <w:t xml:space="preserve"> ее распить, после чего  опьянел, имел неопрятный внешний вид. Также его вина подтверждается материалами дела, а именно: протоколом об админис</w:t>
      </w:r>
      <w:r>
        <w:t xml:space="preserve">тративном правонарушении  № </w:t>
      </w:r>
      <w:r w:rsidR="00AD6CB0">
        <w:t>ХХ</w:t>
      </w:r>
      <w:r>
        <w:t xml:space="preserve"> – </w:t>
      </w:r>
      <w:r w:rsidR="00AD6CB0">
        <w:t>хххххх</w:t>
      </w:r>
      <w:r>
        <w:t xml:space="preserve"> </w:t>
      </w:r>
      <w:r>
        <w:t>от</w:t>
      </w:r>
      <w:r>
        <w:t xml:space="preserve"> </w:t>
      </w:r>
      <w:r w:rsidR="00AD6CB0">
        <w:t>дата</w:t>
      </w:r>
      <w:r>
        <w:t xml:space="preserve">; </w:t>
      </w:r>
      <w:r>
        <w:t xml:space="preserve">рапортом полицейского ОППСП ОМВД России по </w:t>
      </w:r>
      <w:r w:rsidR="00AD6CB0">
        <w:t xml:space="preserve">            </w:t>
      </w:r>
      <w:r>
        <w:t xml:space="preserve">г. Армянску от </w:t>
      </w:r>
      <w:r w:rsidR="00AD6CB0">
        <w:t>дата</w:t>
      </w:r>
      <w:r>
        <w:t>, согласно которого во время патрулирования                              г. Армянска около дома №</w:t>
      </w:r>
      <w:r w:rsidR="00AD6CB0">
        <w:t xml:space="preserve"> </w:t>
      </w:r>
      <w:r w:rsidR="00AD6CB0">
        <w:t>х</w:t>
      </w:r>
      <w:r w:rsidR="00AD6CB0">
        <w:t xml:space="preserve"> адрес</w:t>
      </w:r>
      <w:r>
        <w:t xml:space="preserve"> был</w:t>
      </w:r>
      <w:r>
        <w:t xml:space="preserve"> выявлен </w:t>
      </w:r>
      <w:r>
        <w:t>Далибожко</w:t>
      </w:r>
      <w:r>
        <w:t xml:space="preserve"> С.А., который находился в состоянии опьянения, самостоятельно передвигаться не мог, обращал внимание прохожих на себя, в окружающей обстановке ориентировался слабо, имел неопрятный внешний вид, чем оскорблял человеческое достоинство и об</w:t>
      </w:r>
      <w:r>
        <w:t>щественную нравственность;</w:t>
      </w:r>
      <w:r>
        <w:t xml:space="preserve"> </w:t>
      </w:r>
      <w:r>
        <w:t>фототаблицей</w:t>
      </w:r>
      <w:r>
        <w:t xml:space="preserve">; актом медицинского освидетельствования на состояние опьянения </w:t>
      </w:r>
      <w:r>
        <w:t>от</w:t>
      </w:r>
      <w:r>
        <w:t xml:space="preserve"> </w:t>
      </w:r>
      <w:r w:rsidR="00AD6CB0">
        <w:t>дата</w:t>
      </w:r>
      <w:r>
        <w:t xml:space="preserve">, согласно которого </w:t>
      </w:r>
      <w:r>
        <w:t>Далибожко</w:t>
      </w:r>
      <w:r>
        <w:t xml:space="preserve"> С.А. от медицинского освидетельствования отказался; объяснением </w:t>
      </w:r>
      <w:r>
        <w:t>Далибожко</w:t>
      </w:r>
      <w:r>
        <w:t xml:space="preserve"> С.А. от </w:t>
      </w:r>
      <w:r w:rsidR="00AD6CB0">
        <w:t>дата</w:t>
      </w:r>
      <w:r>
        <w:t>, согласно к</w:t>
      </w:r>
      <w:r>
        <w:t>оторого он на лавочке во дворе дома №</w:t>
      </w:r>
      <w:r w:rsidR="00AD6CB0">
        <w:t xml:space="preserve"> </w:t>
      </w:r>
      <w:r w:rsidR="00AD6CB0">
        <w:t>х</w:t>
      </w:r>
      <w:r>
        <w:t xml:space="preserve"> </w:t>
      </w:r>
      <w:r w:rsidR="00AD6CB0">
        <w:t>адрес</w:t>
      </w:r>
      <w:r>
        <w:t xml:space="preserve"> употребил спиртное, находился в состоянии сильного алкогольного опьянения, имел неопрятный внешний вид.</w:t>
      </w:r>
    </w:p>
    <w:p w:rsidR="00A77B3E" w:rsidP="00AD6CB0">
      <w:pPr>
        <w:jc w:val="both"/>
      </w:pPr>
      <w:r>
        <w:t xml:space="preserve">При таких обстоятельствах, в действиях </w:t>
      </w:r>
      <w:r>
        <w:t>Далибожко</w:t>
      </w:r>
      <w:r>
        <w:t xml:space="preserve"> С.А. усматривается сос</w:t>
      </w:r>
      <w:r>
        <w:t>тав административного правонарушения, предусмотренного ст. 20.21 Кодекса Российской Федерации об административных правонарушениях, а именно: появление в общественном месте в состоянии опьянения, оскорбляющем человеческое достоинство и общественную нравстве</w:t>
      </w:r>
      <w:r>
        <w:t xml:space="preserve">нность. </w:t>
      </w:r>
    </w:p>
    <w:p w:rsidR="00A77B3E" w:rsidP="00AD6CB0">
      <w:pPr>
        <w:jc w:val="both"/>
      </w:pPr>
      <w:r>
        <w:tab/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 является раскаяние лица, совершившего административное правонарушение; обстоятельств, отягчаю</w:t>
      </w:r>
      <w:r>
        <w:t xml:space="preserve">щих административную ответственность в соответствии со ст. 4.3 Кодекса Российской Федерации об административных правонарушениях суд в действиях </w:t>
      </w:r>
      <w:r>
        <w:t>Далибожко</w:t>
      </w:r>
      <w:r>
        <w:t xml:space="preserve"> С.А не усматривает. </w:t>
      </w:r>
    </w:p>
    <w:p w:rsidR="00A77B3E" w:rsidP="00AD6CB0">
      <w:pPr>
        <w:jc w:val="both"/>
      </w:pPr>
      <w:r>
        <w:t>Учитывая обстоятельства, смягчающие ответственность за административное правонару</w:t>
      </w:r>
      <w:r>
        <w:t xml:space="preserve">шение: раскаяние лица, считаю возможным привлечь </w:t>
      </w:r>
      <w:r>
        <w:t>Далибожко</w:t>
      </w:r>
      <w:r>
        <w:t xml:space="preserve"> С.А. к административному наказанию в виде административного штрафа в доход государства.</w:t>
      </w:r>
    </w:p>
    <w:p w:rsidR="00A77B3E" w:rsidP="00AD6CB0">
      <w:pPr>
        <w:jc w:val="both"/>
      </w:pPr>
      <w:r>
        <w:t>На основании ст. 20.21 Кодекса Российской Федерации об административных правонарушениях, руководствуясь ст.ст</w:t>
      </w:r>
      <w:r>
        <w:t>.  29.9-29.10,  30.3 Кодекса Российской Федерации об административных правонарушениях,</w:t>
      </w:r>
    </w:p>
    <w:p w:rsidR="00A77B3E" w:rsidP="00AD6CB0">
      <w:pPr>
        <w:jc w:val="both"/>
      </w:pPr>
    </w:p>
    <w:p w:rsidR="00A77B3E" w:rsidP="00AD6CB0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D6CB0" w:rsidP="00AD6CB0">
      <w:pPr>
        <w:jc w:val="center"/>
      </w:pPr>
    </w:p>
    <w:p w:rsidR="00A77B3E" w:rsidP="00AD6CB0">
      <w:pPr>
        <w:jc w:val="both"/>
      </w:pPr>
      <w:r>
        <w:t xml:space="preserve">признать </w:t>
      </w:r>
      <w:r>
        <w:t>Далибожко</w:t>
      </w:r>
      <w:r>
        <w:t xml:space="preserve"> Сергея Анатольевича виновным в совершении административного правонарушения, предусмотренного ст. 20.21 Кодекса Российской Федера</w:t>
      </w:r>
      <w:r>
        <w:t>ции об административных правонарушениях и назначить административное наказание в виде административного штрафа в размере 500 (пятьсот) рублей 00 коп., взыскав в доход государства ((Наименование банка:</w:t>
      </w:r>
      <w:r>
        <w:t xml:space="preserve"> Отделение Республика Крым, </w:t>
      </w:r>
      <w:r>
        <w:t>р</w:t>
      </w:r>
      <w:r>
        <w:t xml:space="preserve">/с </w:t>
      </w:r>
      <w:r w:rsidR="00AD6CB0">
        <w:t>хххххххххххххххххххх</w:t>
      </w:r>
      <w:r>
        <w:t>, БИ</w:t>
      </w:r>
      <w:r>
        <w:t xml:space="preserve">К банка: </w:t>
      </w:r>
      <w:r w:rsidR="00AD6CB0">
        <w:t>ххххххххххх</w:t>
      </w:r>
      <w:r>
        <w:t xml:space="preserve">, ИНН </w:t>
      </w:r>
      <w:r w:rsidR="00AD6CB0">
        <w:t>хххххххххххх</w:t>
      </w:r>
      <w:r>
        <w:t xml:space="preserve">, КПП </w:t>
      </w:r>
      <w:r w:rsidR="00AD6CB0">
        <w:t>хххххххххххх</w:t>
      </w:r>
      <w:r>
        <w:t xml:space="preserve">, ПОЛУЧАТЕЛЬ: </w:t>
      </w:r>
      <w:r>
        <w:t>УФК по Республике Крым (ОМВД России по г. Армянску, л/</w:t>
      </w:r>
      <w:r>
        <w:t>сч</w:t>
      </w:r>
      <w:r>
        <w:t xml:space="preserve"> </w:t>
      </w:r>
      <w:r w:rsidR="00AD6CB0">
        <w:t>хххххххххххххх</w:t>
      </w:r>
      <w:r>
        <w:t xml:space="preserve">), ОКТМО 35706000, КБК </w:t>
      </w:r>
      <w:r w:rsidR="00AD6CB0">
        <w:t>хххххххххххххххххххх</w:t>
      </w:r>
      <w:r w:rsidR="00AD6CB0">
        <w:t xml:space="preserve">, </w:t>
      </w:r>
      <w:r>
        <w:t xml:space="preserve">УИН - </w:t>
      </w:r>
      <w:r w:rsidR="00AD6CB0">
        <w:t>ххххххххххххххххххххххх</w:t>
      </w:r>
      <w:r>
        <w:t>).</w:t>
      </w:r>
    </w:p>
    <w:p w:rsidR="00A77B3E" w:rsidP="00AD6CB0">
      <w:pPr>
        <w:jc w:val="both"/>
      </w:pPr>
      <w:r>
        <w:t>Разъяснить, что административный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</w:t>
      </w:r>
      <w:r>
        <w:t>о к административной ответственности по ст. 20.25 ч.1 Кодекса Российской Федерации об административных правонарушениях.</w:t>
      </w:r>
    </w:p>
    <w:p w:rsidR="00A77B3E" w:rsidP="00AD6CB0">
      <w:pPr>
        <w:jc w:val="both"/>
      </w:pPr>
      <w:r>
        <w:t>Постановление  может быть обжаловано в Армянский городской суд Республики Крым  через мирового судью судебного участка № 25 Армянского с</w:t>
      </w:r>
      <w:r>
        <w:t>удебного района (городской округ Армянск) Республики Крым  в течение 10 суток со дня вручения или  получения  копии постановления.</w:t>
      </w:r>
    </w:p>
    <w:p w:rsidR="00A77B3E" w:rsidP="00AD6CB0">
      <w:pPr>
        <w:jc w:val="both"/>
      </w:pPr>
    </w:p>
    <w:p w:rsidR="00A77B3E" w:rsidP="00AD6CB0">
      <w:pPr>
        <w:jc w:val="both"/>
      </w:pPr>
      <w:r>
        <w:t xml:space="preserve">Мировой судья                                                                         </w:t>
      </w:r>
    </w:p>
    <w:p w:rsidR="00A77B3E" w:rsidP="00AD6CB0">
      <w:pPr>
        <w:jc w:val="both"/>
      </w:pPr>
      <w:r>
        <w:t xml:space="preserve">                                     </w:t>
      </w:r>
      <w:r>
        <w:t xml:space="preserve">                                                               </w:t>
      </w:r>
    </w:p>
    <w:p w:rsidR="00A77B3E" w:rsidP="00AD6CB0">
      <w:pPr>
        <w:jc w:val="both"/>
      </w:pPr>
    </w:p>
    <w:p w:rsidR="00A77B3E" w:rsidP="00AD6CB0">
      <w:pPr>
        <w:jc w:val="both"/>
      </w:pPr>
    </w:p>
    <w:p w:rsidR="00AD6CB0">
      <w:pPr>
        <w:jc w:val="both"/>
      </w:pPr>
    </w:p>
    <w:sectPr w:rsidSect="00D923B0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7C7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