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0335EF">
      <w:pPr>
        <w:jc w:val="right"/>
      </w:pPr>
      <w:r>
        <w:t>Дело № 5-25-333/2017</w:t>
      </w:r>
    </w:p>
    <w:p w:rsidR="00A77B3E" w:rsidP="000335EF">
      <w:pPr>
        <w:jc w:val="center"/>
      </w:pPr>
      <w:r>
        <w:t>П О С Т А Н О В Л Е Н И Е</w:t>
      </w:r>
    </w:p>
    <w:p w:rsidR="00A77B3E" w:rsidP="000335EF">
      <w:pPr>
        <w:jc w:val="center"/>
      </w:pPr>
      <w:r>
        <w:t>по делу об административном правонарушении</w:t>
      </w:r>
    </w:p>
    <w:p w:rsidR="00A77B3E" w:rsidP="000335EF">
      <w:pPr>
        <w:jc w:val="both"/>
      </w:pPr>
    </w:p>
    <w:p w:rsidR="00A77B3E" w:rsidP="000335EF">
      <w:pPr>
        <w:jc w:val="both"/>
      </w:pPr>
      <w:r>
        <w:t xml:space="preserve">04 июля 2017 г.                                                                       </w:t>
      </w:r>
      <w:r w:rsidR="000335EF">
        <w:t xml:space="preserve">                           </w:t>
      </w:r>
      <w:r>
        <w:t xml:space="preserve">г. </w:t>
      </w:r>
      <w:r>
        <w:t>Армянск</w:t>
      </w:r>
    </w:p>
    <w:p w:rsidR="00A77B3E" w:rsidP="000335EF">
      <w:pPr>
        <w:jc w:val="both"/>
      </w:pPr>
    </w:p>
    <w:p w:rsidR="00A77B3E" w:rsidP="000335EF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</w:t>
      </w:r>
      <w:r w:rsidR="000335EF">
        <w:t xml:space="preserve">              </w:t>
      </w:r>
      <w:r>
        <w:t>г. Армянск, ул. Симферопольская,</w:t>
      </w:r>
      <w:r>
        <w:t xml:space="preserve"> д.1, рассмотрев дело об административном правонаруш</w:t>
      </w:r>
      <w:r w:rsidR="000335EF">
        <w:t xml:space="preserve">ении по ч. 1 ст. 20.25 Кодекса </w:t>
      </w:r>
      <w:r>
        <w:t xml:space="preserve">Российской Федерации об административных правонарушениях в отношении </w:t>
      </w:r>
      <w:r>
        <w:t>Тудакова</w:t>
      </w:r>
      <w:r>
        <w:t xml:space="preserve"> Леонида Владимировича, </w:t>
      </w:r>
      <w:r w:rsidR="000335EF">
        <w:t>персональные данные</w:t>
      </w:r>
      <w:r>
        <w:t xml:space="preserve">,  </w:t>
      </w:r>
    </w:p>
    <w:p w:rsidR="00A77B3E" w:rsidP="000335EF">
      <w:pPr>
        <w:jc w:val="both"/>
      </w:pPr>
    </w:p>
    <w:p w:rsidR="00A77B3E" w:rsidP="000335EF">
      <w:pPr>
        <w:jc w:val="center"/>
      </w:pPr>
      <w:r>
        <w:t>У С Т А Н О В И Л :</w:t>
      </w:r>
    </w:p>
    <w:p w:rsidR="00A77B3E" w:rsidP="000335EF">
      <w:pPr>
        <w:jc w:val="both"/>
      </w:pPr>
    </w:p>
    <w:p w:rsidR="00A77B3E" w:rsidP="000335EF">
      <w:pPr>
        <w:jc w:val="both"/>
      </w:pPr>
      <w:r>
        <w:t>Тудаков</w:t>
      </w:r>
      <w:r>
        <w:t xml:space="preserve"> Л.В., будучи привлеченным к административной ответственности постановлением мирового судьи судебного участка № 25 Армянского судебного района (городской округ Армянск</w:t>
      </w:r>
      <w:r>
        <w:t xml:space="preserve">) Республики Крым от </w:t>
      </w:r>
      <w:r w:rsidR="000335EF">
        <w:t>дата</w:t>
      </w:r>
      <w:r>
        <w:t xml:space="preserve"> по ч. 1 ст. 6.9 Кодекса Российской Федерации об административных правонарушениях к наказанию в виде административного штрафа в размере 4000 рублей, не уплатил административный штраф в установленный ст. 32.2 Кодекса Росс</w:t>
      </w:r>
      <w:r>
        <w:t>ийской Федерации об административных правонарушениях шестидесятидневный</w:t>
      </w:r>
      <w:r>
        <w:t xml:space="preserve"> срок со дня вступления указанного постановления суда в законную силу (</w:t>
      </w:r>
      <w:r w:rsidR="000335EF">
        <w:t>дата</w:t>
      </w:r>
      <w:r>
        <w:t>), чем совершил правонарушение, предусмотренное ст. 20.25 ч.1 Кодекса Российской Федерации об админис</w:t>
      </w:r>
      <w:r>
        <w:t>тративных правонарушениях.</w:t>
      </w:r>
    </w:p>
    <w:p w:rsidR="00A77B3E" w:rsidP="000335EF">
      <w:pPr>
        <w:jc w:val="both"/>
      </w:pPr>
      <w:r>
        <w:t xml:space="preserve">        </w:t>
      </w:r>
      <w:r>
        <w:tab/>
      </w:r>
      <w:r>
        <w:t>Тудаков</w:t>
      </w:r>
      <w:r>
        <w:t xml:space="preserve"> Л.В. в судебном заседании  вину в совершенном правонарушении признал в полном объеме, указал, что штраф своевременно не уплатил в связи с болезнью. </w:t>
      </w:r>
    </w:p>
    <w:p w:rsidR="00A77B3E" w:rsidP="000335EF">
      <w:pPr>
        <w:jc w:val="both"/>
      </w:pPr>
      <w:r>
        <w:t xml:space="preserve"> </w:t>
      </w:r>
      <w:r>
        <w:tab/>
        <w:t xml:space="preserve">Вина </w:t>
      </w:r>
      <w:r>
        <w:t>Тудакова</w:t>
      </w:r>
      <w:r>
        <w:t xml:space="preserve"> Л.В. в совершении данного административного пра</w:t>
      </w:r>
      <w:r>
        <w:t xml:space="preserve">вонарушения подтверждается исследованными судом доказательствами, а именно: протоколом  об административном правонарушении </w:t>
      </w:r>
      <w:r>
        <w:t>от</w:t>
      </w:r>
      <w:r>
        <w:t xml:space="preserve"> </w:t>
      </w:r>
      <w:r w:rsidR="000335EF">
        <w:t>дата</w:t>
      </w:r>
      <w:r>
        <w:t xml:space="preserve"> № </w:t>
      </w:r>
      <w:r w:rsidR="000335EF">
        <w:t>хх</w:t>
      </w:r>
      <w:r>
        <w:t>/</w:t>
      </w:r>
      <w:r w:rsidR="000335EF">
        <w:t>хх</w:t>
      </w:r>
      <w:r>
        <w:t>/</w:t>
      </w:r>
      <w:r w:rsidR="000335EF">
        <w:t>хх</w:t>
      </w:r>
      <w:r>
        <w:t>-</w:t>
      </w:r>
      <w:r w:rsidR="000335EF">
        <w:t>хх</w:t>
      </w:r>
      <w:r>
        <w:t xml:space="preserve">; </w:t>
      </w:r>
      <w:r>
        <w:t>копией постановления мирового судьи судебного участка № 25 Армянского судебного района (городской окр</w:t>
      </w:r>
      <w:r>
        <w:t xml:space="preserve">уг Армянск) Республики Крым от </w:t>
      </w:r>
      <w:r w:rsidR="000335EF">
        <w:t>дата</w:t>
      </w:r>
      <w:r>
        <w:t xml:space="preserve"> о привлечении </w:t>
      </w:r>
      <w:r>
        <w:t>Тудакова</w:t>
      </w:r>
      <w:r>
        <w:t xml:space="preserve"> Л.В. к административной ответственности по ч. 1 ст. 6.9 Кодекса Российской Федерации об административных правонарушениях к наказанию в виде административного штрафа в размере 4000 рублей, </w:t>
      </w:r>
      <w:r>
        <w:t xml:space="preserve">вступившим в законную силу </w:t>
      </w:r>
      <w:r w:rsidR="000335EF">
        <w:t>дата</w:t>
      </w:r>
      <w:r>
        <w:t>;</w:t>
      </w:r>
      <w:r>
        <w:t xml:space="preserve"> копией постановления о возбуждении исполнительного производства </w:t>
      </w:r>
      <w:r>
        <w:t>от</w:t>
      </w:r>
      <w:r>
        <w:t xml:space="preserve"> </w:t>
      </w:r>
      <w:r w:rsidR="000335EF">
        <w:t>дата</w:t>
      </w:r>
      <w:r>
        <w:t xml:space="preserve">. </w:t>
      </w:r>
    </w:p>
    <w:p w:rsidR="00A77B3E" w:rsidP="000335EF">
      <w:pPr>
        <w:jc w:val="both"/>
      </w:pPr>
      <w:r>
        <w:t xml:space="preserve">При таких обстоятельствах, в действиях </w:t>
      </w:r>
      <w:r>
        <w:t>Тудакова</w:t>
      </w:r>
      <w:r>
        <w:t xml:space="preserve"> Л.В. усматривается состав административного правонарушения, предусмотренного ст. 2</w:t>
      </w:r>
      <w:r>
        <w:t xml:space="preserve">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0335EF">
      <w:pPr>
        <w:jc w:val="both"/>
      </w:pPr>
      <w:r>
        <w:t>Санкция статьи 20.25 ч.1 Кодекса Российской Федерации об административных правонарушениях предусматр</w:t>
      </w:r>
      <w:r>
        <w:t xml:space="preserve">ивает административное наказание в виде  </w:t>
      </w:r>
      <w:r>
        <w:t xml:space="preserve">административного штрафа в двукратном размере суммы неуплаченного административного штрафа, но не менее одной тысячи рублей. </w:t>
      </w:r>
    </w:p>
    <w:p w:rsidR="00A77B3E" w:rsidP="000335EF">
      <w:pPr>
        <w:jc w:val="both"/>
      </w:pPr>
      <w:r>
        <w:t>Обстоятельством, смягчающим административную ответственность, в соответствии со ст. 4.2 К</w:t>
      </w:r>
      <w:r>
        <w:t>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 отягчающих административную ответственность в соответствии со ст. 4.3 Кодекса Российской Федерации об админ</w:t>
      </w:r>
      <w:r>
        <w:t xml:space="preserve">истративных правонарушениях, суд в действиях </w:t>
      </w:r>
      <w:r>
        <w:t>Тудакова</w:t>
      </w:r>
      <w:r>
        <w:t xml:space="preserve"> Л.В. не усматривает. </w:t>
      </w:r>
    </w:p>
    <w:p w:rsidR="00A77B3E" w:rsidP="000335EF">
      <w:pPr>
        <w:jc w:val="both"/>
      </w:pPr>
      <w:r>
        <w:tab/>
        <w:t>Согласно ч. 2 ст. 3.9 Кодекса Российской Федерации об административных правоотношениях административный арест устанавливается и назначается лишь в исключительных случаях за отдель</w:t>
      </w:r>
      <w:r>
        <w:t>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</w:t>
      </w:r>
      <w:r>
        <w:t>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</w:t>
      </w:r>
      <w:r>
        <w:t>вопожарной службы и таможенных органов.</w:t>
      </w:r>
    </w:p>
    <w:p w:rsidR="00A77B3E" w:rsidP="000335EF">
      <w:pPr>
        <w:jc w:val="both"/>
      </w:pPr>
      <w:r>
        <w:t>Частью 3 ст. 3.13 Кодекса Российской Федерации об административных правоотношениях предусмотрено, что обязательные работы не применяются к беременным женщинам, женщинам, имеющим детей в возрасте до трех лет, инвалида</w:t>
      </w:r>
      <w:r>
        <w:t>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</w:t>
      </w:r>
      <w:r>
        <w:t>ний уголовно-исполнительной системы, Государственной противопожарной службы и таможенных органов.</w:t>
      </w:r>
    </w:p>
    <w:p w:rsidR="00A77B3E" w:rsidP="000335EF">
      <w:pPr>
        <w:jc w:val="both"/>
      </w:pPr>
      <w:r>
        <w:t xml:space="preserve">Учитывая обстоятельства, смягчающие ответственность за административное правонарушение: раскаяние лица, а также то, что </w:t>
      </w:r>
      <w:r>
        <w:t>Тудаков</w:t>
      </w:r>
      <w:r>
        <w:t xml:space="preserve"> Л.В. является инвалидом II гру</w:t>
      </w:r>
      <w:r>
        <w:t xml:space="preserve">ппы и к нему не может быть применено административное наказание в виде административного ареста и обязательных работ, суд считает, что при таких обстоятельствах имеется необходимость назначения административного наказания в виде административного штрафа в </w:t>
      </w:r>
      <w:r>
        <w:t xml:space="preserve">доход государства.  </w:t>
      </w:r>
    </w:p>
    <w:p w:rsidR="00A77B3E" w:rsidP="000335EF">
      <w:pPr>
        <w:jc w:val="both"/>
      </w:pPr>
      <w:r>
        <w:t xml:space="preserve">На основании ч.1 ст. 20.25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0335EF">
      <w:pPr>
        <w:jc w:val="both"/>
      </w:pPr>
    </w:p>
    <w:p w:rsidR="00A77B3E" w:rsidP="000335EF">
      <w:pPr>
        <w:jc w:val="center"/>
      </w:pPr>
      <w:r>
        <w:t>П О С Т А Н О В И Л:</w:t>
      </w:r>
    </w:p>
    <w:p w:rsidR="00A77B3E" w:rsidP="000335EF">
      <w:pPr>
        <w:jc w:val="both"/>
      </w:pPr>
    </w:p>
    <w:p w:rsidR="00A77B3E" w:rsidP="000335EF">
      <w:pPr>
        <w:jc w:val="both"/>
      </w:pPr>
      <w:r>
        <w:t xml:space="preserve">признать </w:t>
      </w:r>
      <w:r>
        <w:t>Туда</w:t>
      </w:r>
      <w:r>
        <w:t>кова</w:t>
      </w:r>
      <w:r>
        <w:t xml:space="preserve"> Леонида Владимировича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 административного штрафа в ра</w:t>
      </w:r>
      <w:r>
        <w:t xml:space="preserve">змере 8000 (восьми тысяч) рублей, взыскав в доход государства.  </w:t>
      </w:r>
    </w:p>
    <w:p w:rsidR="00A77B3E" w:rsidP="000335EF">
      <w:pPr>
        <w:jc w:val="both"/>
      </w:pPr>
      <w:r>
        <w:t xml:space="preserve">Реквизиты для уплаты штрафа: наименование получателя УФК по Республике Крым (УФССП России по РК, </w:t>
      </w:r>
      <w:r>
        <w:t>л.сч</w:t>
      </w:r>
      <w:r>
        <w:t xml:space="preserve">. </w:t>
      </w:r>
      <w:r w:rsidR="000335EF">
        <w:t>ххххххххххх</w:t>
      </w:r>
      <w:r>
        <w:t xml:space="preserve">), ИНН получателя </w:t>
      </w:r>
      <w:r w:rsidR="000335EF">
        <w:t>хххххххххххх</w:t>
      </w:r>
      <w:r>
        <w:t xml:space="preserve">, КПП получателя </w:t>
      </w:r>
      <w:r w:rsidR="000335EF">
        <w:t>хххххххххх</w:t>
      </w:r>
      <w:r>
        <w:t>, номер счета получател</w:t>
      </w:r>
      <w:r>
        <w:t xml:space="preserve">я </w:t>
      </w:r>
      <w:r w:rsidR="000335EF">
        <w:t>хххххххххххххххххххх</w:t>
      </w:r>
      <w:r>
        <w:t xml:space="preserve">, Банк </w:t>
      </w:r>
      <w:r>
        <w:t xml:space="preserve">получателя ОТДЕЛЕНИЕ РЕСПУБЛИКИ КРЫМ, Банковский идентификационный код </w:t>
      </w:r>
      <w:r w:rsidR="000335EF">
        <w:t>ххххххххххх</w:t>
      </w:r>
      <w:r>
        <w:t xml:space="preserve">, КБК </w:t>
      </w:r>
      <w:r w:rsidR="000335EF">
        <w:t>ххх</w:t>
      </w:r>
      <w:r>
        <w:t xml:space="preserve"> </w:t>
      </w:r>
      <w:r w:rsidR="000335EF">
        <w:t>ххх</w:t>
      </w:r>
      <w:r>
        <w:t xml:space="preserve"> </w:t>
      </w:r>
      <w:r w:rsidR="000335EF">
        <w:t>ххх</w:t>
      </w:r>
      <w:r>
        <w:t xml:space="preserve"> </w:t>
      </w:r>
      <w:r w:rsidR="000335EF">
        <w:t>ххх</w:t>
      </w:r>
      <w:r>
        <w:t xml:space="preserve"> </w:t>
      </w:r>
      <w:r w:rsidR="000335EF">
        <w:t>ххх</w:t>
      </w:r>
      <w:r>
        <w:t xml:space="preserve"> </w:t>
      </w:r>
      <w:r w:rsidR="000335EF">
        <w:t>хх</w:t>
      </w:r>
      <w:r>
        <w:t xml:space="preserve"> </w:t>
      </w:r>
      <w:r w:rsidR="000335EF">
        <w:t>ххх</w:t>
      </w:r>
      <w:r>
        <w:t xml:space="preserve">, ОКТМО </w:t>
      </w:r>
      <w:r w:rsidR="000335EF">
        <w:t>хххххххх</w:t>
      </w:r>
      <w:r>
        <w:t>).</w:t>
      </w:r>
    </w:p>
    <w:p w:rsidR="00A77B3E" w:rsidP="000335EF">
      <w:pPr>
        <w:jc w:val="both"/>
      </w:pPr>
      <w:r>
        <w:t xml:space="preserve">Разъяснить, что административный штраф должен быть уплачен не позднее 60 дней со дня вступления </w:t>
      </w:r>
      <w:r>
        <w:t>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</w:t>
      </w:r>
      <w:r>
        <w:t xml:space="preserve"> правонарушениях.</w:t>
      </w:r>
    </w:p>
    <w:p w:rsidR="00A77B3E" w:rsidP="000335EF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 в течение 10 суток со дня вручения или  пол</w:t>
      </w:r>
      <w:r>
        <w:t>учения  копии постановления.</w:t>
      </w:r>
    </w:p>
    <w:p w:rsidR="00A77B3E" w:rsidP="000335EF">
      <w:pPr>
        <w:jc w:val="both"/>
      </w:pPr>
    </w:p>
    <w:p w:rsidR="00A77B3E" w:rsidP="000335EF">
      <w:pPr>
        <w:jc w:val="both"/>
      </w:pPr>
      <w:r>
        <w:t xml:space="preserve">Мировой судья                                                                         </w:t>
      </w:r>
    </w:p>
    <w:p w:rsidR="00A77B3E" w:rsidP="000335EF">
      <w:pPr>
        <w:jc w:val="both"/>
      </w:pPr>
      <w:r>
        <w:t xml:space="preserve">                                                                                                    </w:t>
      </w:r>
    </w:p>
    <w:p w:rsidR="00A77B3E" w:rsidP="000335EF">
      <w:pPr>
        <w:jc w:val="both"/>
      </w:pPr>
    </w:p>
    <w:p w:rsidR="00A77B3E" w:rsidP="000335EF">
      <w:pPr>
        <w:jc w:val="both"/>
      </w:pPr>
    </w:p>
    <w:p w:rsidR="00A77B3E" w:rsidP="000335EF">
      <w:pPr>
        <w:jc w:val="both"/>
      </w:pPr>
    </w:p>
    <w:sectPr w:rsidSect="002437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7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