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D4AC7">
      <w:pPr>
        <w:jc w:val="both"/>
      </w:pPr>
    </w:p>
    <w:p w:rsidR="00A77B3E" w:rsidP="00CD4AC7">
      <w:pPr>
        <w:jc w:val="right"/>
      </w:pPr>
      <w:r>
        <w:t>Дело № 5-25-337/2017</w:t>
      </w:r>
    </w:p>
    <w:p w:rsidR="00A77B3E" w:rsidP="00CD4AC7">
      <w:pPr>
        <w:jc w:val="center"/>
      </w:pPr>
      <w:r>
        <w:t>П О С Т А Н О В Л Е Н И Е</w:t>
      </w:r>
    </w:p>
    <w:p w:rsidR="00A77B3E" w:rsidP="00CD4AC7">
      <w:pPr>
        <w:jc w:val="center"/>
      </w:pPr>
      <w:r>
        <w:t>о назначении административного наказания</w:t>
      </w:r>
    </w:p>
    <w:p w:rsidR="00A77B3E" w:rsidP="00CD4AC7">
      <w:pPr>
        <w:jc w:val="both"/>
      </w:pPr>
    </w:p>
    <w:p w:rsidR="00A77B3E" w:rsidP="00CD4AC7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86266">
        <w:t>10 июля 2017 г.</w:t>
      </w:r>
    </w:p>
    <w:p w:rsidR="00A77B3E" w:rsidP="00CD4AC7">
      <w:pPr>
        <w:jc w:val="both"/>
      </w:pPr>
    </w:p>
    <w:p w:rsidR="00A77B3E" w:rsidP="00CD4AC7">
      <w:pPr>
        <w:jc w:val="both"/>
      </w:pPr>
      <w:r>
        <w:t xml:space="preserve">Исполняющий обязанности мирового судьи судебного участка № 25 Армянского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</w:t>
      </w:r>
      <w:r>
        <w:t xml:space="preserve"> ул. Симферопольская, д. 1, кв. 1, рассмотрев в открытом судебном заседании дело об административном правонарушении, предусмотренном ч. 1 ст. 20.25 Кодекса об административных правонарушениях РФ, в отношении </w:t>
      </w:r>
      <w:r>
        <w:t>Шпортун</w:t>
      </w:r>
      <w:r>
        <w:t xml:space="preserve"> Веры</w:t>
      </w:r>
      <w:r>
        <w:t xml:space="preserve"> Юрьевны, персональные данные</w:t>
      </w:r>
      <w:r>
        <w:t>,</w:t>
      </w:r>
    </w:p>
    <w:p w:rsidR="00D86266" w:rsidP="00CD4AC7">
      <w:pPr>
        <w:jc w:val="both"/>
      </w:pPr>
    </w:p>
    <w:p w:rsidR="00A77B3E" w:rsidP="00D86266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D86266" w:rsidP="00CD4AC7">
      <w:pPr>
        <w:jc w:val="both"/>
      </w:pPr>
    </w:p>
    <w:p w:rsidR="00A77B3E" w:rsidP="00CD4AC7">
      <w:pPr>
        <w:jc w:val="both"/>
      </w:pPr>
      <w:r>
        <w:t>Шпортун</w:t>
      </w:r>
      <w:r>
        <w:t xml:space="preserve"> В.Ю. не уплатила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CD4AC7">
      <w:pPr>
        <w:jc w:val="both"/>
      </w:pPr>
      <w:r>
        <w:t>Постановлением по делу об административном правонарушен</w:t>
      </w:r>
      <w:r>
        <w:t xml:space="preserve">ии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Шпортун</w:t>
      </w:r>
      <w:r>
        <w:t xml:space="preserve"> В.Ю. признана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РФ, и назначено наказание в виде штрафа в размере 2000,00 (две тысячи) рублей. Постановление вступило в законную силу дата</w:t>
      </w:r>
      <w:r>
        <w:t>.</w:t>
      </w:r>
    </w:p>
    <w:p w:rsidR="00A77B3E" w:rsidP="00CD4AC7">
      <w:pPr>
        <w:jc w:val="both"/>
      </w:pPr>
      <w:r>
        <w:t xml:space="preserve">Правонарушителю было разъяснено, что административный штраф должен быть уплачен, лицом совершим административное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</w:t>
      </w:r>
      <w:r>
        <w:t xml:space="preserve"> </w:t>
      </w:r>
      <w:r>
        <w:t>Шпортун</w:t>
      </w:r>
      <w:r>
        <w:t xml:space="preserve"> В.Ю. штраф не оплатила.</w:t>
      </w:r>
    </w:p>
    <w:p w:rsidR="00A77B3E" w:rsidP="00CD4AC7">
      <w:pPr>
        <w:jc w:val="both"/>
      </w:pPr>
      <w:r>
        <w:t xml:space="preserve">В судебном заседании </w:t>
      </w:r>
      <w:r>
        <w:t>Шпортун</w:t>
      </w:r>
      <w:r>
        <w:t xml:space="preserve"> В.Ю. были разъяснены положения ст. 51 Конституции РФ, а также права, предусмотренные ст. 25.1 </w:t>
      </w:r>
      <w:r>
        <w:t>КоАП</w:t>
      </w:r>
      <w:r>
        <w:t xml:space="preserve"> РФ, выяснено, что она в услугах переводчика и защитника не нуждается, отводов мировому судье не</w:t>
      </w:r>
      <w:r>
        <w:t xml:space="preserve"> заявлено. </w:t>
      </w:r>
      <w:r>
        <w:t>Шпортун</w:t>
      </w:r>
      <w:r>
        <w:t xml:space="preserve"> В.Ю. вину в совершении правонарушения признала, раскаялась в содеянном.</w:t>
      </w:r>
    </w:p>
    <w:p w:rsidR="00A77B3E" w:rsidP="00CD4AC7">
      <w:pPr>
        <w:jc w:val="both"/>
      </w:pPr>
      <w: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>
        <w:t>Шпортун</w:t>
      </w:r>
      <w:r>
        <w:t xml:space="preserve"> В.Ю. подтверждается с</w:t>
      </w:r>
      <w:r>
        <w:t>обранными по делу доказательствами: протоколом об административном правонарушении от дата</w:t>
      </w:r>
      <w:r>
        <w:t xml:space="preserve"> № **</w:t>
      </w:r>
      <w:r>
        <w:t>/**</w:t>
      </w:r>
      <w:r>
        <w:t>/**</w:t>
      </w:r>
      <w:r>
        <w:t>-**</w:t>
      </w:r>
      <w:r>
        <w:t xml:space="preserve">; письменными объяснениями </w:t>
      </w:r>
      <w:r>
        <w:t>Шпортун</w:t>
      </w:r>
      <w:r>
        <w:t xml:space="preserve"> В.Ю.</w:t>
      </w:r>
      <w:r>
        <w:t xml:space="preserve">; копией постановления по делу об административном правонарушении </w:t>
      </w:r>
      <w:r>
        <w:t>от</w:t>
      </w:r>
      <w:r>
        <w:t xml:space="preserve"> дата</w:t>
      </w:r>
      <w:r>
        <w:t>.</w:t>
      </w:r>
    </w:p>
    <w:p w:rsidR="00A77B3E" w:rsidP="00CD4AC7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>
        <w:t xml:space="preserve">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CD4AC7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быть упла</w:t>
      </w:r>
      <w:r>
        <w:t xml:space="preserve">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силу, за исключением случая, предусмотренного ч. 1.1 или 1.3 настоящей </w:t>
      </w:r>
      <w:r>
        <w:t>статьи, либо со дня истечения срока отсрочки и срока рассрочки, предусмотренных ст. 31.5 настоящего Кодекса.</w:t>
      </w:r>
    </w:p>
    <w:p w:rsidR="00A77B3E" w:rsidP="00CD4AC7">
      <w:pPr>
        <w:jc w:val="both"/>
      </w:pPr>
      <w:r>
        <w:t xml:space="preserve">Оценивая исследованные доказательства в их совокупности, мировой судья признает доказанной виновность </w:t>
      </w:r>
      <w:r>
        <w:t>Шпортун</w:t>
      </w:r>
      <w:r>
        <w:t xml:space="preserve"> В.Ю. и её действия подлежат квалифика</w:t>
      </w:r>
      <w:r>
        <w:t xml:space="preserve">ции по ч. 1 ст. 20.25 </w:t>
      </w:r>
      <w:r>
        <w:t>КоАП</w:t>
      </w:r>
      <w:r>
        <w:t xml:space="preserve"> РФ как неуплата административного штрафа в срок предусмотренный настоящим кодексом.</w:t>
      </w:r>
    </w:p>
    <w:p w:rsidR="00A77B3E" w:rsidP="00CD4AC7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CD4AC7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</w:t>
      </w:r>
      <w:r>
        <w:t xml:space="preserve">сти привлечения к административной ответственности не истек. </w:t>
      </w:r>
    </w:p>
    <w:p w:rsidR="00A77B3E" w:rsidP="00CD4AC7">
      <w:pPr>
        <w:jc w:val="both"/>
      </w:pPr>
      <w:r>
        <w:t xml:space="preserve">Изучением личности </w:t>
      </w:r>
      <w:r>
        <w:t>Шпортун</w:t>
      </w:r>
      <w:r>
        <w:t xml:space="preserve"> В.Ю. установлено, что она не замужем, иждивенцев не имеет, работает без официального трудоустройства, ежедневный доход составляет 500 руб. Постановлением мирового судь</w:t>
      </w:r>
      <w:r>
        <w:t xml:space="preserve">и </w:t>
      </w:r>
      <w:r>
        <w:t>от</w:t>
      </w:r>
      <w:r>
        <w:t xml:space="preserve"> </w:t>
      </w:r>
      <w:r>
        <w:t>дата</w:t>
      </w:r>
      <w:r>
        <w:t xml:space="preserve"> подвергнута административному наказанию по ч. 1 ст. 20.25 </w:t>
      </w:r>
      <w:r>
        <w:t>КоАП</w:t>
      </w:r>
      <w:r>
        <w:t xml:space="preserve"> РФ.</w:t>
      </w:r>
    </w:p>
    <w:p w:rsidR="00A77B3E" w:rsidP="00CD4AC7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 </w:t>
      </w:r>
      <w:r>
        <w:t>Шпортун</w:t>
      </w:r>
      <w:r>
        <w:t xml:space="preserve"> В.Ю., судья признает признание вины и раскаяние в содеянном.</w:t>
      </w:r>
    </w:p>
    <w:p w:rsidR="00A77B3E" w:rsidP="00CD4AC7">
      <w:pPr>
        <w:jc w:val="both"/>
      </w:pPr>
      <w:r>
        <w:tab/>
        <w:t xml:space="preserve">В соответствии с п. 2 ч. </w:t>
      </w:r>
      <w:r>
        <w:t xml:space="preserve">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A77B3E" w:rsidP="00CD4AC7">
      <w:pPr>
        <w:jc w:val="both"/>
      </w:pPr>
      <w:r>
        <w:t>Разрешая вопрос о виде и размере административного наказания, мировой судья учитывает характер совершен</w:t>
      </w:r>
      <w:r>
        <w:t xml:space="preserve">ного </w:t>
      </w:r>
      <w:r>
        <w:t>Шпортун</w:t>
      </w:r>
      <w:r>
        <w:t xml:space="preserve"> В.Ю.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A77B3E" w:rsidP="00CD4AC7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</w:t>
      </w:r>
      <w: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D4AC7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</w:t>
      </w:r>
      <w:r>
        <w:t>ой судья</w:t>
      </w:r>
    </w:p>
    <w:p w:rsidR="00D86266" w:rsidP="00CD4AC7">
      <w:pPr>
        <w:jc w:val="both"/>
      </w:pPr>
    </w:p>
    <w:p w:rsidR="00A77B3E" w:rsidP="00D86266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D86266" w:rsidP="00CD4AC7">
      <w:pPr>
        <w:jc w:val="both"/>
      </w:pPr>
    </w:p>
    <w:p w:rsidR="00A77B3E" w:rsidP="00CD4AC7">
      <w:pPr>
        <w:jc w:val="both"/>
      </w:pPr>
      <w:r>
        <w:t>Шпортун</w:t>
      </w:r>
      <w:r>
        <w:t xml:space="preserve"> Веру Юрьевну признать виновной в совершении административного правонарушения, предусмотренного </w:t>
      </w:r>
      <w:r>
        <w:t>ч</w:t>
      </w:r>
      <w:r>
        <w:t>. 1 ст. 20.25 Кодекса РФ об административных правонарушениях, и назначить ей административное наказание в виде штрафа в р</w:t>
      </w:r>
      <w:r>
        <w:t xml:space="preserve">азмере 4000 (четыре тысячи) рублей. </w:t>
      </w:r>
    </w:p>
    <w:p w:rsidR="00A77B3E" w:rsidP="00CD4AC7">
      <w:pPr>
        <w:jc w:val="both"/>
      </w:pPr>
      <w:r>
        <w:t xml:space="preserve">Административный штраф подлежит уплате по следующим реквизитам: получатель УФК (УФССП России по РК, л/с </w:t>
      </w:r>
      <w:r>
        <w:t>ххххххххххх</w:t>
      </w:r>
      <w:r>
        <w:t xml:space="preserve">), Банк получателя –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КПП </w:t>
      </w:r>
      <w:r>
        <w:t>ххххххххх</w:t>
      </w:r>
      <w:r>
        <w:t xml:space="preserve">, ОКТМО </w:t>
      </w:r>
      <w:r>
        <w:t>хххххххх</w:t>
      </w:r>
      <w:r>
        <w:t xml:space="preserve">, ИНН </w:t>
      </w:r>
      <w:r>
        <w:t>хххххххххх</w:t>
      </w:r>
      <w:r>
        <w:t>.</w:t>
      </w:r>
    </w:p>
    <w:p w:rsidR="00A77B3E" w:rsidP="00CD4AC7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Республики Крым до истечения срока уплаты штрафа. </w:t>
      </w:r>
    </w:p>
    <w:p w:rsidR="00A77B3E" w:rsidP="00CD4AC7">
      <w:pPr>
        <w:jc w:val="both"/>
      </w:pPr>
      <w:r>
        <w:t xml:space="preserve">Разъяснить, что в </w:t>
      </w:r>
      <w:r>
        <w:t xml:space="preserve">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</w:t>
      </w:r>
      <w:r>
        <w:t xml:space="preserve"> или рассрочки, предусмотренных статьей 31.5 </w:t>
      </w:r>
      <w:r>
        <w:t>КоАП</w:t>
      </w:r>
      <w:r>
        <w:t xml:space="preserve"> РФ.</w:t>
      </w:r>
    </w:p>
    <w:p w:rsidR="00A77B3E" w:rsidP="00CD4AC7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</w:t>
      </w:r>
      <w:r>
        <w:t xml:space="preserve">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CD4AC7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</w:t>
      </w:r>
      <w:r>
        <w:t xml:space="preserve">ановления через судебный участок № 25 Армянского судебного района Республики Крым. </w:t>
      </w:r>
    </w:p>
    <w:p w:rsidR="00A77B3E" w:rsidP="00CD4AC7">
      <w:pPr>
        <w:jc w:val="both"/>
      </w:pPr>
    </w:p>
    <w:p w:rsidR="00A77B3E" w:rsidP="00CD4AC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CD4AC7">
      <w:pPr>
        <w:jc w:val="both"/>
      </w:pPr>
    </w:p>
    <w:sectPr w:rsidSect="00CD4AC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5F1"/>
    <w:rsid w:val="00863FD7"/>
    <w:rsid w:val="00A77B3E"/>
    <w:rsid w:val="00CD4AC7"/>
    <w:rsid w:val="00D86266"/>
    <w:rsid w:val="00F465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