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F54BF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5-25-367/2017</w:t>
      </w:r>
    </w:p>
    <w:p w:rsidR="00A77B3E" w:rsidP="00EF54BF">
      <w:pPr>
        <w:jc w:val="center"/>
      </w:pPr>
      <w:r>
        <w:t>П О С Т А Н О В Л Е Н И Е</w:t>
      </w:r>
    </w:p>
    <w:p w:rsidR="00A77B3E" w:rsidP="00EF54BF">
      <w:pPr>
        <w:jc w:val="center"/>
      </w:pPr>
      <w:r>
        <w:t>по делу об административном правонарушении</w:t>
      </w:r>
    </w:p>
    <w:p w:rsidR="00A77B3E" w:rsidP="00EF54BF">
      <w:pPr>
        <w:jc w:val="both"/>
      </w:pPr>
      <w:r>
        <w:tab/>
      </w:r>
    </w:p>
    <w:p w:rsidR="00A77B3E" w:rsidP="00EF54BF">
      <w:pPr>
        <w:jc w:val="both"/>
      </w:pPr>
      <w:r>
        <w:t xml:space="preserve">22 августа 2017 года                                         </w:t>
      </w:r>
      <w:r>
        <w:t xml:space="preserve">                                                </w:t>
      </w:r>
      <w:r>
        <w:t xml:space="preserve"> </w:t>
      </w:r>
      <w:r>
        <w:t>г</w:t>
      </w:r>
      <w:r>
        <w:t>. Армянск</w:t>
      </w:r>
    </w:p>
    <w:p w:rsidR="00A77B3E" w:rsidP="00EF54BF">
      <w:pPr>
        <w:jc w:val="both"/>
      </w:pPr>
    </w:p>
    <w:p w:rsidR="00A77B3E" w:rsidP="00EF54BF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</w:t>
      </w:r>
      <w:r>
        <w:t xml:space="preserve">012, Республика Крым, г. Армянск,                          </w:t>
      </w:r>
      <w:r>
        <w:t xml:space="preserve">ул. Симферопольская, д.1, рассмотрев дело об административном правонарушении  по ст. 15.33.2 </w:t>
      </w:r>
      <w:r>
        <w:t>Кодекса Российской Федерации об административных правонарушениях в отношении Дедовой Нины Федосеевны, персональные данные</w:t>
      </w:r>
      <w:r>
        <w:t>,</w:t>
      </w:r>
    </w:p>
    <w:p w:rsidR="00A77B3E" w:rsidP="00EF54BF">
      <w:pPr>
        <w:jc w:val="both"/>
      </w:pPr>
    </w:p>
    <w:p w:rsidR="00A77B3E" w:rsidP="00EF54BF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EF54BF">
      <w:pPr>
        <w:jc w:val="both"/>
      </w:pPr>
    </w:p>
    <w:p w:rsidR="00A77B3E" w:rsidP="00EF54BF">
      <w:pPr>
        <w:jc w:val="both"/>
      </w:pPr>
      <w:r>
        <w:t>Дедова Н.Ф., как индивидуальный предприниматель, осуществляющая предпринимательскую деятельность по адресу: адрес, т.е. лицо, сведения о котором вн</w:t>
      </w:r>
      <w:r>
        <w:t>есены в Единый государственный реестр индивидуальных предпринимателей дата</w:t>
      </w:r>
      <w:r>
        <w:t>, нарушила срок представления сведений индивидуального персонифицированного учета по форме СЗВ-М «Сведения о застрахованных лицах» о каждом работающем у нее застрахованном</w:t>
      </w:r>
      <w:r>
        <w:t xml:space="preserve"> лице, а именно, несвоевременно (с нарушением установленного законодательством срока на 30 календарных дней) и</w:t>
      </w:r>
      <w:r>
        <w:t xml:space="preserve"> неполно представила сведения о каждом работающем у нее застрахованном лице, чем нарушила законодательство Российской Федерации об индивидуальном </w:t>
      </w:r>
      <w:r>
        <w:t>(персонифицированном) учете в системе обязательного пенсионного страхования.</w:t>
      </w:r>
    </w:p>
    <w:p w:rsidR="00A77B3E" w:rsidP="00EF54BF">
      <w:pPr>
        <w:jc w:val="both"/>
      </w:pPr>
      <w:r>
        <w:t>В судебное заседание Дедова Н.Ф. не явилась, о времени и месте рассмотрения дела извещена надлежащим образом (заказным письмом с  уведомлением). Дата</w:t>
      </w:r>
      <w:r>
        <w:t xml:space="preserve"> в судебный участок</w:t>
      </w:r>
      <w:r>
        <w:t xml:space="preserve"> поступило заявление Дедовой Н.Ф. о рассмотрении дела об административном правонарушении в её отсутствие, свою вину в совершенном правонарушении признает в полном объеме. </w:t>
      </w:r>
    </w:p>
    <w:p w:rsidR="00A77B3E" w:rsidP="00EF54BF">
      <w:pPr>
        <w:jc w:val="both"/>
      </w:pPr>
      <w:r>
        <w:t>В связи с чем, суд на основании ч. 2 ст. 25.1 Кодекса Российской Федерации об админи</w:t>
      </w:r>
      <w:r>
        <w:t>стративных правонарушениях рассмотрел дело об административном правонарушении в отсутствии Дедовой Н.Ф.</w:t>
      </w:r>
    </w:p>
    <w:p w:rsidR="00A77B3E" w:rsidP="00EF54BF">
      <w:pPr>
        <w:jc w:val="both"/>
      </w:pPr>
      <w:r>
        <w:t xml:space="preserve">Вина Дедовой Н.Ф. подтверждается материалами дела, а именно: выпиской из Единого государственного реестра индивидуальных  предпринимателей </w:t>
      </w:r>
      <w:r>
        <w:t>от</w:t>
      </w:r>
      <w:r>
        <w:t xml:space="preserve"> </w:t>
      </w:r>
      <w:r>
        <w:t>дата</w:t>
      </w:r>
      <w:r>
        <w:t>; протоколом проверки отчетности страхователя от дата</w:t>
      </w:r>
      <w:r>
        <w:t>, согласно которого установлено, что Дедовой Н.Ф. дата</w:t>
      </w:r>
      <w:r>
        <w:t xml:space="preserve"> представлена отчетность страхователя; копией формы СЗВ-М.</w:t>
      </w:r>
    </w:p>
    <w:p w:rsidR="00A77B3E" w:rsidP="00EF54BF">
      <w:pPr>
        <w:jc w:val="both"/>
      </w:pPr>
      <w:r>
        <w:t>Исследовав материалы дела, оценив и проанализировав все доказательств</w:t>
      </w:r>
      <w:r>
        <w:t xml:space="preserve">а в их совокупности, прихожу к выводу о доказанности вины Дедовой Н.Ф. в совершении административного правонарушения, предусмотренного ст. 15.33.2 Кодекса Российской Федерации об административных правонарушениях исходя из следующего. </w:t>
      </w:r>
    </w:p>
    <w:p w:rsidR="00A77B3E" w:rsidP="00EF54BF">
      <w:pPr>
        <w:jc w:val="both"/>
      </w:pPr>
      <w:r>
        <w:t>Статьей 15.33.2 Кодек</w:t>
      </w:r>
      <w:r>
        <w:t xml:space="preserve">са Российской Федерации об административных правонарушениях установлена административная ответственность должностных </w:t>
      </w:r>
      <w:r>
        <w:t>лиц за непредставление в установленный законодательством Российской Федерации об индивидуальном (персонифицированном) учете в системе обяза</w:t>
      </w:r>
      <w:r>
        <w:t>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</w:t>
      </w:r>
      <w:r>
        <w:t>ательного пенсионного страхования, а равно представление таких сведений в неполном объеме или в искаженном виде.</w:t>
      </w:r>
    </w:p>
    <w:p w:rsidR="00A77B3E" w:rsidP="00EF54BF">
      <w:pPr>
        <w:jc w:val="both"/>
      </w:pPr>
      <w:r>
        <w:t>В соответствии со ст. 15 Федерального закона от 01.04.1996 № 27-ФЗ «Об индивидуальном (персонифицированном) учете в системе обязательного пенси</w:t>
      </w:r>
      <w:r>
        <w:t xml:space="preserve">онного страхования»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 </w:t>
      </w:r>
    </w:p>
    <w:p w:rsidR="00A77B3E" w:rsidP="00EF54BF">
      <w:pPr>
        <w:jc w:val="both"/>
      </w:pPr>
      <w:r>
        <w:t>Пунктом 2 статьи 8 Федерального закона от 01.04.1996 № 27</w:t>
      </w:r>
      <w:r>
        <w:t>-ФЗ «Об индивидуальном (персонифицированном) учете в системе обязательного пенсионного страхования» № 27-ФЗ предусмотрено, что сведения для индивидуального (персонифицированного) учета, представляемые в соответствии с настоящим Федеральным законом в органы</w:t>
      </w:r>
      <w:r>
        <w:t xml:space="preserve">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 Формы и форматы сведений для индивидуального (персонифицированного) учета, порядок заполнения страхов</w:t>
      </w:r>
      <w:r>
        <w:t>ателями форм указанных сведений определяются Пенсионным фондом Российской Федерации.</w:t>
      </w:r>
    </w:p>
    <w:p w:rsidR="00A77B3E" w:rsidP="00EF54BF">
      <w:pPr>
        <w:jc w:val="both"/>
      </w:pPr>
      <w:r>
        <w:t>В силу п. 2.2 ст. 11 Федерального закона от 01 апреля 1996 года № 27-ФЗ «Об индивидуальном (персонифицированном) учете в системе обязательного пенсионного страхования» стр</w:t>
      </w:r>
      <w:r>
        <w:t>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</w:t>
      </w:r>
      <w:r>
        <w:t>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</w:t>
      </w:r>
      <w:r>
        <w:t>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</w:t>
      </w:r>
      <w:r>
        <w:t xml:space="preserve">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P="00EF54BF">
      <w:pPr>
        <w:jc w:val="both"/>
      </w:pPr>
      <w:r>
        <w:tab/>
        <w:t>Сведения о застрахованных лицах, страхователь предоставляет в территориальный орган Пенсионного фонда Ро</w:t>
      </w:r>
      <w:r>
        <w:t xml:space="preserve">ссийской Федерации в соответствии с Формой СЗВ-М, утвержденной Постановлением Правления ПФ РФ от 01.12.2016 № 83п «Об утверждении формы «Сведения о застрахованных лицах». </w:t>
      </w:r>
    </w:p>
    <w:p w:rsidR="00A77B3E" w:rsidP="00EF54BF">
      <w:pPr>
        <w:jc w:val="both"/>
      </w:pPr>
      <w:r>
        <w:t>14.06.2017 г., должностным лицом – индивидуальным предпринимателем Дедовой Н.Ф. были</w:t>
      </w:r>
      <w:r>
        <w:t xml:space="preserve"> предоставлены сведения в отношении 1 (одного) застрахованного лица (</w:t>
      </w:r>
      <w:r>
        <w:t>фио</w:t>
      </w:r>
      <w:r>
        <w:t xml:space="preserve">) по Форме СЗВ-М за апрель 2017 года тип «дополняющая», с целью дополнения  ранее принятых территориальными органами ПФР сведений по Форме </w:t>
      </w:r>
      <w:r>
        <w:t>СЗВ-М «Исходная» в отношении 2 застрахованных</w:t>
      </w:r>
      <w:r>
        <w:t xml:space="preserve"> лиц за отчетный период апрель 2017 года, лично на бумажном носителе.</w:t>
      </w:r>
    </w:p>
    <w:p w:rsidR="00A77B3E" w:rsidP="00EF54BF">
      <w:pPr>
        <w:jc w:val="both"/>
      </w:pPr>
      <w:r>
        <w:t>Таким образом, дата</w:t>
      </w:r>
      <w:r>
        <w:t xml:space="preserve"> должностным лицом – индивидуальным предпринимателем Дедовой Н.Ф. несвоевременно (с нарушением установленного законодательством срока на 30 календарных дней) </w:t>
      </w:r>
      <w:r>
        <w:t xml:space="preserve">и неполно представлены сведения о каждом работающем у нее застрахованном лице. </w:t>
      </w:r>
    </w:p>
    <w:p w:rsidR="00A77B3E" w:rsidP="00EF54BF">
      <w:pPr>
        <w:jc w:val="both"/>
      </w:pPr>
      <w:r>
        <w:t xml:space="preserve">Согласно п. 41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</w:t>
      </w:r>
      <w:r>
        <w:t xml:space="preserve">защиты Российской Федерации от 21 декабря 2016 г. </w:t>
      </w:r>
      <w:r>
        <w:t xml:space="preserve">N 766н за непредставление в установленный Федеральным законом от 1 апреля 1996 г. </w:t>
      </w:r>
      <w:r>
        <w:t>N 27-ФЗ срок либо отказ от представления в органы Пенсионного фонда Российской Федерации оформлен</w:t>
      </w:r>
      <w:r>
        <w:t>ных в установленном порядке индивидуальных сведений</w:t>
      </w:r>
      <w:r>
        <w:t>, а равно представление таких сведений в неполном объеме или в искаженном виде страхователь несет административную ответственность в соответствии со статьей 15.33.2 Кодекса Российской Федерации об админист</w:t>
      </w:r>
      <w:r>
        <w:t>ративных правонарушениях.</w:t>
      </w:r>
    </w:p>
    <w:p w:rsidR="00A77B3E" w:rsidP="00EF54BF">
      <w:pPr>
        <w:jc w:val="both"/>
      </w:pPr>
      <w:r>
        <w:t xml:space="preserve">При таких обстоятельствах, в действиях Дедовой Н.Ф. усматривается состав административного правонарушения, предусмотренного ст.15.33.2 Кодекса Российской Федерации об административных правонарушениях, а именно:  непредставление в </w:t>
      </w:r>
      <w:r>
        <w:t xml:space="preserve"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</w:t>
      </w:r>
      <w: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EF54BF">
      <w:pPr>
        <w:jc w:val="both"/>
      </w:pPr>
      <w:r>
        <w:t>Санкция ст. 15.33.2 Кодекса Р</w:t>
      </w:r>
      <w:r>
        <w:t xml:space="preserve">оссийской Федерации об административных правонарушениях предусматривает административное наказание в виде штрафа на должностных лиц в размере от 300 до 500 рублей. </w:t>
      </w:r>
    </w:p>
    <w:p w:rsidR="00A77B3E" w:rsidP="00EF54BF">
      <w:pPr>
        <w:jc w:val="both"/>
      </w:pPr>
      <w:r>
        <w:t xml:space="preserve">Обстоятельств, смягчающих либо отягчающих административную ответственность, в соответствии </w:t>
      </w:r>
      <w:r>
        <w:t xml:space="preserve">со ст.ст. 4.2, 4.3 Кодекса Российской Федерации об административных правонарушениях  суд в действиях Дедовой Н.Ф. не усматривает. </w:t>
      </w:r>
    </w:p>
    <w:p w:rsidR="00A77B3E" w:rsidP="00EF54BF">
      <w:pPr>
        <w:jc w:val="both"/>
      </w:pPr>
      <w:r>
        <w:tab/>
        <w:t>На основании ст. 15.33.2 Кодекса Российской Федерации об административных правонарушениях, руководствуясь ст.ст. 29.9-29.10,</w:t>
      </w:r>
      <w:r>
        <w:t xml:space="preserve">  30.3 Кодекса Российской Федерации об административных правонарушениях,</w:t>
      </w:r>
    </w:p>
    <w:p w:rsidR="00A77B3E" w:rsidP="00EF54BF">
      <w:pPr>
        <w:jc w:val="both"/>
      </w:pPr>
    </w:p>
    <w:p w:rsidR="00A77B3E" w:rsidP="00EF54B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EF54BF">
      <w:pPr>
        <w:jc w:val="both"/>
      </w:pPr>
    </w:p>
    <w:p w:rsidR="00A77B3E" w:rsidP="00EF54BF">
      <w:pPr>
        <w:jc w:val="both"/>
      </w:pPr>
      <w:r>
        <w:t xml:space="preserve">признать Дедову Нину Федосеевну виновной в совершении административного правонарушения, предусмотренного ст. 15.33.2 Кодекса Российской Федерации об </w:t>
      </w:r>
      <w:r>
        <w:t>административных правонарушениях и назначить административное наказание в виде административного штрафа в размере 300 (триста) рублей.</w:t>
      </w:r>
    </w:p>
    <w:p w:rsidR="00A77B3E" w:rsidP="00EF54BF">
      <w:pPr>
        <w:jc w:val="both"/>
      </w:pPr>
      <w:r>
        <w:t>Реквизиты для уплаты административного штрафа: получатель - УФК по Республике Крым (</w:t>
      </w:r>
      <w:r>
        <w:t>ГУ-Отделение</w:t>
      </w:r>
      <w:r>
        <w:t xml:space="preserve"> Пенсионного фонда РФ по </w:t>
      </w:r>
      <w:r>
        <w:t xml:space="preserve">Республике Крым)    </w:t>
      </w:r>
      <w:r>
        <w:t xml:space="preserve">№ счета </w:t>
      </w:r>
      <w:r>
        <w:t>хххххххххххххххххххх</w:t>
      </w:r>
      <w:r>
        <w:t xml:space="preserve">, Банк получателя: отделение адрес ЦБ РФ, БИК: </w:t>
      </w:r>
      <w:r>
        <w:t>ххххххххх</w:t>
      </w:r>
      <w:r>
        <w:t xml:space="preserve">, ОКАТО </w:t>
      </w:r>
      <w:r>
        <w:t>хххххххх</w:t>
      </w:r>
      <w:r>
        <w:t xml:space="preserve">, ИНН </w:t>
      </w:r>
      <w:r>
        <w:t>хххххххххххх</w:t>
      </w:r>
      <w:r>
        <w:t xml:space="preserve">, КПП </w:t>
      </w:r>
      <w:r>
        <w:t>ххххххххх</w:t>
      </w:r>
      <w:r>
        <w:t>, КБК хххххххххххххххххххх</w:t>
      </w:r>
      <w:r>
        <w:t>).</w:t>
      </w:r>
    </w:p>
    <w:p w:rsidR="00A77B3E" w:rsidP="00EF54BF">
      <w:pPr>
        <w:jc w:val="both"/>
      </w:pPr>
      <w:r>
        <w:t>Разъяснить, что административный штраф должен быть уплачен не позднее 60 дней с</w:t>
      </w:r>
      <w:r>
        <w:t>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</w:t>
      </w:r>
      <w:r>
        <w:t>б административных правонарушениях.</w:t>
      </w:r>
    </w:p>
    <w:p w:rsidR="00A77B3E" w:rsidP="00EF54BF">
      <w:pPr>
        <w:jc w:val="both"/>
      </w:pPr>
      <w:r>
        <w:tab/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</w:t>
      </w:r>
      <w:r>
        <w:t>ручения или получения копии постановления.</w:t>
      </w:r>
    </w:p>
    <w:p w:rsidR="00A77B3E" w:rsidP="00EF54BF">
      <w:pPr>
        <w:jc w:val="both"/>
      </w:pPr>
    </w:p>
    <w:p w:rsidR="00A77B3E" w:rsidP="00EF54BF">
      <w:pPr>
        <w:jc w:val="both"/>
      </w:pPr>
      <w:r>
        <w:t>Мировой судья:</w:t>
      </w:r>
    </w:p>
    <w:p w:rsidR="00A77B3E" w:rsidP="00EF54BF">
      <w:pPr>
        <w:jc w:val="both"/>
      </w:pPr>
    </w:p>
    <w:sectPr w:rsidSect="002E13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3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