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274C4">
      <w:pPr>
        <w:jc w:val="right"/>
      </w:pPr>
      <w:r>
        <w:t>Дело № 5-25-403/2017</w:t>
      </w:r>
    </w:p>
    <w:p w:rsidR="00A77B3E" w:rsidP="00F274C4">
      <w:pPr>
        <w:jc w:val="center"/>
      </w:pPr>
      <w:r>
        <w:t>П О С Т А Н О В Л Е Н И Е</w:t>
      </w:r>
    </w:p>
    <w:p w:rsidR="00A77B3E" w:rsidP="00F274C4">
      <w:pPr>
        <w:jc w:val="center"/>
      </w:pPr>
      <w:r>
        <w:t>по делу об административном правонарушении</w:t>
      </w:r>
    </w:p>
    <w:p w:rsidR="00A77B3E" w:rsidP="00F274C4">
      <w:pPr>
        <w:jc w:val="both"/>
      </w:pPr>
    </w:p>
    <w:p w:rsidR="00A77B3E" w:rsidP="00F274C4">
      <w:pPr>
        <w:jc w:val="both"/>
      </w:pPr>
      <w:r>
        <w:t xml:space="preserve">17 августа 2017 года                                                                  </w:t>
      </w:r>
      <w:r w:rsidR="00F274C4">
        <w:t xml:space="preserve">                       </w:t>
      </w:r>
      <w:r>
        <w:t xml:space="preserve"> </w:t>
      </w:r>
      <w:r>
        <w:t>г</w:t>
      </w:r>
      <w:r>
        <w:t xml:space="preserve">. Армянск  </w:t>
      </w:r>
    </w:p>
    <w:p w:rsidR="00A77B3E" w:rsidP="00F274C4">
      <w:pPr>
        <w:jc w:val="both"/>
      </w:pPr>
    </w:p>
    <w:p w:rsidR="00A77B3E" w:rsidP="00F274C4">
      <w:pPr>
        <w:jc w:val="both"/>
      </w:pPr>
      <w:r>
        <w:t>Мировой судья судебного участка</w:t>
      </w:r>
      <w:r>
        <w:t xml:space="preserve">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</w:t>
      </w:r>
      <w:r w:rsidR="00F274C4">
        <w:t xml:space="preserve">         </w:t>
      </w:r>
      <w:r>
        <w:t>ул. Симферопольская,</w:t>
      </w:r>
      <w:r w:rsidR="00F274C4">
        <w:t xml:space="preserve"> д.1 кв.1, рассмотрев дело об </w:t>
      </w:r>
      <w:r>
        <w:t xml:space="preserve">административном  </w:t>
      </w:r>
      <w:r w:rsidR="00F274C4">
        <w:t xml:space="preserve">правонарушении по ст.15.33 ч.4 </w:t>
      </w:r>
      <w:r>
        <w:t xml:space="preserve">Кодекса Российской Федерации об административных правонарушениях в отношении Пивоваровой Марины Владимировны, </w:t>
      </w:r>
      <w:r w:rsidR="00F274C4">
        <w:t>персональные данные</w:t>
      </w:r>
      <w:r>
        <w:t>,</w:t>
      </w:r>
    </w:p>
    <w:p w:rsidR="00A77B3E" w:rsidP="00F274C4">
      <w:pPr>
        <w:jc w:val="both"/>
      </w:pPr>
    </w:p>
    <w:p w:rsidR="00A77B3E" w:rsidP="00F274C4">
      <w:pPr>
        <w:jc w:val="center"/>
      </w:pPr>
      <w:r>
        <w:t>У С Т А Н О В И Л:</w:t>
      </w:r>
    </w:p>
    <w:p w:rsidR="00A77B3E" w:rsidP="00F274C4">
      <w:pPr>
        <w:jc w:val="both"/>
      </w:pPr>
    </w:p>
    <w:p w:rsidR="00A77B3E" w:rsidP="00F274C4">
      <w:pPr>
        <w:jc w:val="both"/>
      </w:pPr>
      <w:r>
        <w:t>согласно протоколу филиала № 9 Государственного учреждения – регионального отделения Фонда социа</w:t>
      </w:r>
      <w:r>
        <w:t xml:space="preserve">льного страхования Российской Федерации по Республике Крым № </w:t>
      </w:r>
      <w:r w:rsidR="00F274C4">
        <w:t>**</w:t>
      </w:r>
      <w:r>
        <w:t xml:space="preserve"> </w:t>
      </w:r>
      <w:r>
        <w:t>от</w:t>
      </w:r>
      <w:r>
        <w:t xml:space="preserve"> </w:t>
      </w:r>
      <w:r w:rsidR="00F274C4">
        <w:t>дата</w:t>
      </w:r>
      <w:r>
        <w:t xml:space="preserve"> Пивоварова М.В., являясь директором МБОУ «Средняя общеобразовательная школа №</w:t>
      </w:r>
      <w:r w:rsidR="00F274C4">
        <w:t xml:space="preserve"> </w:t>
      </w:r>
      <w:r>
        <w:t>4» адрес, предоставила недостоверные данные сведения, влияющие на право получения застрахованным л</w:t>
      </w:r>
      <w:r>
        <w:t xml:space="preserve">ицом соответствующего вида страхового обеспечения, иных выплат и расходов. Факты недостоверности предоставления страхователем указанных сведений зафиксированы в акте выездной проверки </w:t>
      </w:r>
      <w:r>
        <w:t>от</w:t>
      </w:r>
      <w:r>
        <w:t xml:space="preserve"> </w:t>
      </w:r>
      <w:r w:rsidR="00F274C4">
        <w:t>дата</w:t>
      </w:r>
      <w:r>
        <w:t xml:space="preserve"> № </w:t>
      </w:r>
      <w:r w:rsidR="00F274C4">
        <w:t>**</w:t>
      </w:r>
      <w:r>
        <w:t>.</w:t>
      </w:r>
    </w:p>
    <w:p w:rsidR="00A77B3E" w:rsidP="00F274C4">
      <w:pPr>
        <w:jc w:val="both"/>
      </w:pPr>
      <w:r>
        <w:t>Пивоварова М.В. в судебном заседании вину в сов</w:t>
      </w:r>
      <w:r>
        <w:t>ершенном правонарушении признала в полном объеме и подтвердила, что действительно предоставила недостоверные данные сведения, влияющие на право получения застрахованным лицом соответствующего вида страхового обеспечения, иных выплат и расходов.</w:t>
      </w:r>
    </w:p>
    <w:p w:rsidR="00A77B3E" w:rsidP="00F274C4">
      <w:pPr>
        <w:jc w:val="both"/>
      </w:pPr>
      <w:r>
        <w:t>Кроме того,</w:t>
      </w:r>
      <w:r>
        <w:t xml:space="preserve"> вина Пивоваровой М.В. в совершении административного правонарушения подтверждается исследованными судом в совокупности материалами дела, а именно: протоколом № </w:t>
      </w:r>
      <w:r w:rsidR="00F274C4">
        <w:t>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 w:rsidR="00F274C4">
        <w:t>дата</w:t>
      </w:r>
      <w:r>
        <w:t>; копией выписки из ЕГРЮЛ</w:t>
      </w:r>
      <w:r>
        <w:t xml:space="preserve">; копией распоряжения администрации г. Армянска от </w:t>
      </w:r>
      <w:r w:rsidR="00F274C4">
        <w:t>дата</w:t>
      </w:r>
      <w:r>
        <w:t xml:space="preserve"> №</w:t>
      </w:r>
      <w:r w:rsidR="00F274C4">
        <w:t xml:space="preserve"> ***</w:t>
      </w:r>
      <w:r>
        <w:t xml:space="preserve"> о назначении</w:t>
      </w:r>
      <w:r w:rsidR="00F274C4">
        <w:t xml:space="preserve"> Пивоваровой М.В. на должность </w:t>
      </w:r>
      <w:r>
        <w:t>директора МКОУ «Средняя общеобразовательная школа №4» адрес</w:t>
      </w:r>
      <w:r>
        <w:t xml:space="preserve">; копией решения о проведении выездной проверки № </w:t>
      </w:r>
      <w:r w:rsidR="00F274C4">
        <w:t>**</w:t>
      </w:r>
      <w:r>
        <w:t xml:space="preserve"> </w:t>
      </w:r>
      <w:r>
        <w:t>от</w:t>
      </w:r>
      <w:r>
        <w:t xml:space="preserve"> </w:t>
      </w:r>
      <w:r w:rsidR="00F274C4">
        <w:t>дата</w:t>
      </w:r>
      <w:r>
        <w:t xml:space="preserve">; копией акта выездной проверки № </w:t>
      </w:r>
      <w:r w:rsidR="00F274C4">
        <w:t>**</w:t>
      </w:r>
      <w:r>
        <w:t xml:space="preserve"> от </w:t>
      </w:r>
      <w:r w:rsidR="00F274C4">
        <w:t>дата</w:t>
      </w:r>
      <w:r>
        <w:t>; копией таблицы излишне понесённых расходов</w:t>
      </w:r>
      <w:r>
        <w:t>.</w:t>
      </w:r>
    </w:p>
    <w:p w:rsidR="00A77B3E" w:rsidP="00F274C4">
      <w:pPr>
        <w:jc w:val="both"/>
      </w:pPr>
      <w:r>
        <w:t>При таких обстоятельствах, в действиях Пивоваровой М.В. усматривается состав административного правонарушения, предусмотренног</w:t>
      </w:r>
      <w:r>
        <w:t xml:space="preserve">о ч. 4 ст. 15.33 Кодекса Российской Федерации об административных правонарушениях, а именно: представление в искаженном виде в территориальные органы Фонда социального страхования Российской Федерации оформленных в установленном порядке документов и (или) </w:t>
      </w:r>
      <w:r>
        <w:t>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материнством.</w:t>
      </w:r>
    </w:p>
    <w:p w:rsidR="00A77B3E" w:rsidP="00F274C4">
      <w:pPr>
        <w:jc w:val="both"/>
      </w:pPr>
      <w:r>
        <w:t xml:space="preserve">Санкция  ч.4 ст. 15.33 </w:t>
      </w:r>
      <w:r>
        <w:t>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</w:t>
      </w:r>
    </w:p>
    <w:p w:rsidR="00A77B3E" w:rsidP="00F274C4">
      <w:pPr>
        <w:jc w:val="both"/>
      </w:pPr>
      <w:r>
        <w:t xml:space="preserve">  Обстоятельством, смягчающим административную ответственность, в соответствии со</w:t>
      </w:r>
      <w:r>
        <w:t xml:space="preserve">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</w:t>
      </w:r>
      <w:r>
        <w:t>ии об административных правонарушениях суд в действиях Пивоваровой М.В. не усматривает.</w:t>
      </w:r>
    </w:p>
    <w:p w:rsidR="00A77B3E" w:rsidP="00F274C4">
      <w:pPr>
        <w:jc w:val="both"/>
      </w:pPr>
      <w:r>
        <w:t>Учитывая вышеизложенное, выслушав Пивоваровой М.В., исследовав материалы дела, считаю необходимым признать ее виновной в совершении административного правонарушения, пр</w:t>
      </w:r>
      <w:r>
        <w:t xml:space="preserve">едусмотренного ч.4 ст. 15.33 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F274C4">
      <w:pPr>
        <w:jc w:val="both"/>
      </w:pPr>
      <w:r>
        <w:t>На основании ст.15.33 ч.4 Кодекса Российской Федерации об административных прав</w:t>
      </w:r>
      <w:r>
        <w:t xml:space="preserve">онарушениях, руководствуясь ст.ст. 29.9-29.10, 30.3 Кодекса Российской Федерации об административных правонарушениях, </w:t>
      </w:r>
    </w:p>
    <w:p w:rsidR="00A77B3E" w:rsidP="00F274C4">
      <w:pPr>
        <w:jc w:val="both"/>
      </w:pPr>
    </w:p>
    <w:p w:rsidR="00A77B3E" w:rsidP="00F274C4">
      <w:pPr>
        <w:jc w:val="center"/>
      </w:pPr>
      <w:r>
        <w:t>П</w:t>
      </w:r>
      <w:r>
        <w:t xml:space="preserve"> О С Т А Н О В И Л:</w:t>
      </w:r>
    </w:p>
    <w:p w:rsidR="00A77B3E" w:rsidP="00F274C4">
      <w:pPr>
        <w:jc w:val="both"/>
      </w:pPr>
    </w:p>
    <w:p w:rsidR="00A77B3E" w:rsidP="00F274C4">
      <w:pPr>
        <w:jc w:val="both"/>
      </w:pPr>
      <w:r>
        <w:t>признать Пивоварову Марину Владимировну виновной в совершении административного правонарушения, предусмотрен</w:t>
      </w:r>
      <w:r>
        <w:t xml:space="preserve">ного ст. 15.33 ч.4 Кодекса Российской Федерации об административных правонарушениях и назначить наказание в виде административного штрафа в размере  300 (трехсот) рублей </w:t>
      </w:r>
      <w:r w:rsidR="00F274C4">
        <w:t xml:space="preserve">      </w:t>
      </w:r>
      <w:r>
        <w:t>(</w:t>
      </w:r>
      <w:r>
        <w:t>р</w:t>
      </w:r>
      <w:r>
        <w:t xml:space="preserve">/с </w:t>
      </w:r>
      <w:r w:rsidR="00F274C4">
        <w:t>хххххххххххххххххххх</w:t>
      </w:r>
      <w:r>
        <w:t xml:space="preserve">, получатель УФК по Республике Крым (ГУ-РО Фонда социального </w:t>
      </w:r>
      <w:r>
        <w:t xml:space="preserve">страхования Российской Федерации по Республике Крым, </w:t>
      </w:r>
      <w:r w:rsidR="00F274C4">
        <w:t xml:space="preserve">                 </w:t>
      </w:r>
      <w:r>
        <w:t xml:space="preserve">л/с </w:t>
      </w:r>
      <w:r w:rsidR="00F274C4">
        <w:t>ххххххххххх</w:t>
      </w:r>
      <w:r>
        <w:t xml:space="preserve">), ИНН </w:t>
      </w:r>
      <w:r w:rsidR="00F274C4">
        <w:t>хххххххххх</w:t>
      </w:r>
      <w:r>
        <w:t xml:space="preserve">; КПП </w:t>
      </w:r>
      <w:r w:rsidR="00F274C4">
        <w:t>ххххххххх</w:t>
      </w:r>
      <w:r>
        <w:t xml:space="preserve">; Банк получателя: </w:t>
      </w:r>
      <w:r>
        <w:t xml:space="preserve">Отделение по Республике Крым Центрального банка Российской Федерации, БИК </w:t>
      </w:r>
      <w:r w:rsidR="00F274C4">
        <w:t>ххххххххх</w:t>
      </w:r>
      <w:r>
        <w:t xml:space="preserve">; ОКТМО </w:t>
      </w:r>
      <w:r w:rsidR="00F274C4">
        <w:t>хххххххх</w:t>
      </w:r>
      <w:r>
        <w:t xml:space="preserve">, КБК </w:t>
      </w:r>
      <w:r w:rsidR="00F274C4">
        <w:t>хххххххххххххххххххх</w:t>
      </w:r>
      <w:r>
        <w:t>, назначение</w:t>
      </w:r>
      <w:r>
        <w:t xml:space="preserve"> платежа: административный штраф по протоколу № </w:t>
      </w:r>
      <w:r w:rsidR="00F274C4">
        <w:t>**</w:t>
      </w:r>
      <w:r>
        <w:t xml:space="preserve"> от </w:t>
      </w:r>
      <w:r w:rsidR="00F274C4">
        <w:t>дата</w:t>
      </w:r>
      <w:r>
        <w:t xml:space="preserve"> Пивоварова М.В. г. Армянск).</w:t>
      </w:r>
    </w:p>
    <w:p w:rsidR="00A77B3E" w:rsidP="00F274C4">
      <w:pPr>
        <w:jc w:val="both"/>
      </w:pPr>
      <w:r>
        <w:t xml:space="preserve">Квитанция об уплате штрафа должна быть представлена в судебный участок № 25 Армянского судебного района (городской округ Армянск) Республики Крым до истечения </w:t>
      </w:r>
      <w:r>
        <w:t xml:space="preserve">срока уплаты штрафа. </w:t>
      </w:r>
    </w:p>
    <w:p w:rsidR="00A77B3E" w:rsidP="00F274C4">
      <w:pPr>
        <w:jc w:val="both"/>
      </w:pPr>
      <w:r>
        <w:t>Разъяснить, что в соответствии со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</w:t>
      </w:r>
      <w:r>
        <w:t>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7B3E" w:rsidP="00F274C4">
      <w:pPr>
        <w:jc w:val="both"/>
      </w:pPr>
      <w:r>
        <w:t>Разъяснить, что в соответствии со ст. 20.25 Кодек</w:t>
      </w:r>
      <w:r>
        <w:t>са Российской Федерации об административных правонарушениях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</w:t>
      </w:r>
      <w:r>
        <w:t xml:space="preserve"> срок до 15 суток, либо обязательные работы на срок до пятидесяти часов.</w:t>
      </w:r>
    </w:p>
    <w:p w:rsidR="00A77B3E" w:rsidP="00F274C4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F274C4">
        <w:t xml:space="preserve"> </w:t>
      </w:r>
      <w:r>
        <w:t>25 Армянского судебного района (городской округ Армянск) Респуб</w:t>
      </w:r>
      <w:r>
        <w:t>лики Крым в течение 10 суток со дня вручения или  получения  копии постановления.</w:t>
      </w:r>
    </w:p>
    <w:p w:rsidR="00A77B3E" w:rsidP="00F274C4">
      <w:pPr>
        <w:jc w:val="both"/>
      </w:pPr>
    </w:p>
    <w:p w:rsidR="00A77B3E" w:rsidP="00F274C4">
      <w:pPr>
        <w:jc w:val="both"/>
      </w:pPr>
      <w:r>
        <w:t>Мировой судья</w:t>
      </w:r>
      <w:r>
        <w:t xml:space="preserve">                                                                             </w:t>
      </w: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p w:rsidR="00A77B3E" w:rsidP="00F274C4">
      <w:pPr>
        <w:jc w:val="both"/>
      </w:pPr>
    </w:p>
    <w:sectPr w:rsidSect="00F274C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3A5"/>
    <w:rsid w:val="004C1A92"/>
    <w:rsid w:val="009C53A5"/>
    <w:rsid w:val="009F74B6"/>
    <w:rsid w:val="00A77B3E"/>
    <w:rsid w:val="00F27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