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86C2B">
      <w:pPr>
        <w:jc w:val="right"/>
      </w:pPr>
      <w:r>
        <w:t xml:space="preserve">Дело № </w:t>
      </w:r>
      <w:r>
        <w:t>5-25-465/2017</w:t>
      </w:r>
    </w:p>
    <w:p w:rsidR="00A77B3E" w:rsidP="00186C2B">
      <w:pPr>
        <w:jc w:val="center"/>
      </w:pPr>
      <w:r>
        <w:t>ПОСТАНОВЛЕНИЕ</w:t>
      </w:r>
    </w:p>
    <w:p w:rsidR="00A77B3E" w:rsidP="00186C2B">
      <w:pPr>
        <w:jc w:val="center"/>
      </w:pPr>
      <w:r>
        <w:t>по делу об административном правонарушении</w:t>
      </w:r>
    </w:p>
    <w:p w:rsidR="00A77B3E" w:rsidP="00186C2B">
      <w:pPr>
        <w:jc w:val="both"/>
      </w:pPr>
    </w:p>
    <w:p w:rsidR="00A77B3E" w:rsidP="00186C2B">
      <w:pPr>
        <w:jc w:val="both"/>
      </w:pPr>
      <w:r>
        <w:t>13 октября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 </w:t>
      </w:r>
      <w:r>
        <w:t>г</w:t>
      </w:r>
      <w:r>
        <w:t>. Армянск</w:t>
      </w:r>
    </w:p>
    <w:p w:rsidR="00A77B3E" w:rsidP="00186C2B">
      <w:pPr>
        <w:jc w:val="both"/>
      </w:pPr>
    </w:p>
    <w:p w:rsidR="00A77B3E" w:rsidP="00186C2B">
      <w:pPr>
        <w:jc w:val="both"/>
      </w:pPr>
      <w:r>
        <w:t xml:space="preserve">Мировой судья судебного участка № 25 Армянского судебного района (городской округ Армянск) Республики Крым  </w:t>
      </w:r>
      <w:r>
        <w:t xml:space="preserve">Гребенюк Л.И., с участием должностного лица, составившего протокол об административном правонарушении: главного специалиста отделения надзорной деятельности по г. Армянску УНД и </w:t>
      </w:r>
      <w:r>
        <w:t>ПР</w:t>
      </w:r>
      <w:r>
        <w:t xml:space="preserve"> ГУ МЧС России по Республике Крым </w:t>
      </w:r>
      <w:r>
        <w:t>фио</w:t>
      </w:r>
      <w:r>
        <w:t xml:space="preserve">, главного государственного инспектора                 </w:t>
      </w:r>
      <w:r>
        <w:t xml:space="preserve">г. Армянска по пожарному надзору УЦНД и ПР ГУ МЧС России по Республике Крым </w:t>
      </w:r>
      <w:r>
        <w:t>фио</w:t>
      </w:r>
      <w:r>
        <w:t xml:space="preserve">, рассмотрев дело об административном правонарушении, предусмотренном </w:t>
      </w:r>
      <w:r>
        <w:t>ч</w:t>
      </w:r>
      <w:r>
        <w:t xml:space="preserve">. 1 ст. 20.6 Кодекса Российской Федерации об административных правонарушениях в отношении </w:t>
      </w:r>
      <w:r>
        <w:t>Сарбаева</w:t>
      </w:r>
      <w:r>
        <w:t xml:space="preserve"> Дмитрия</w:t>
      </w:r>
      <w:r>
        <w:t xml:space="preserve"> Евгеньевича, персональные данные</w:t>
      </w:r>
      <w:r>
        <w:t>,</w:t>
      </w:r>
      <w:r>
        <w:tab/>
      </w:r>
    </w:p>
    <w:p w:rsidR="00186C2B" w:rsidP="00186C2B">
      <w:pPr>
        <w:jc w:val="both"/>
      </w:pPr>
    </w:p>
    <w:p w:rsidR="00A77B3E" w:rsidP="00186C2B">
      <w:pPr>
        <w:jc w:val="center"/>
      </w:pPr>
      <w:r>
        <w:t>УСТАНОВИЛ:</w:t>
      </w:r>
    </w:p>
    <w:p w:rsidR="00A77B3E" w:rsidP="00186C2B">
      <w:pPr>
        <w:jc w:val="both"/>
      </w:pPr>
    </w:p>
    <w:p w:rsidR="00A77B3E" w:rsidP="00186C2B">
      <w:pPr>
        <w:jc w:val="both"/>
      </w:pPr>
      <w:r>
        <w:t>Д</w:t>
      </w:r>
      <w:r>
        <w:t xml:space="preserve">ата в отношении ведущего инженера объектовой аварийно-спасательной службы Армянского филиала наименование организации </w:t>
      </w:r>
      <w:r>
        <w:t>Сарбаева</w:t>
      </w:r>
      <w:r>
        <w:t xml:space="preserve"> Д.Е.,  был составлен протокол об административном правонарушении, согласно которому </w:t>
      </w:r>
      <w:r>
        <w:t>Сарбае</w:t>
      </w:r>
      <w:r>
        <w:t>в</w:t>
      </w:r>
      <w:r>
        <w:t xml:space="preserve"> Д.Е. не выполнил требования норм и правил по предупреждению и ликвидации чрезвычайных ситуаций, а именно: не согласовал план действий по предупреждению и ликвидации чрезвычайных ситуаций с Главным управлением МЧС России по Республике Крым, чем нарушил</w:t>
      </w:r>
      <w:r>
        <w:t xml:space="preserve"> </w:t>
      </w:r>
      <w:r>
        <w:t>тр</w:t>
      </w:r>
      <w:r>
        <w:t xml:space="preserve">ебования ст.14 Федерального закона от дата № </w:t>
      </w:r>
      <w:r>
        <w:t>68 «О защите населения и территорий от чрезвычайных ситуаций природного и техногенного характера» и методических рекомендаций по планированию действий по предупреждению и ликвидации чрезвычайных ситуаций, а также</w:t>
      </w:r>
      <w:r>
        <w:t xml:space="preserve"> мероприятий гражданской обороны для территорий и объектов, утвержденные заместителем министра Российской Федерации по делам гражданской обороны, чрезвычайным ситуациям и ликвидации последствий стихийных бедствий от дата</w:t>
      </w:r>
      <w:r>
        <w:tab/>
      </w:r>
    </w:p>
    <w:p w:rsidR="00A77B3E" w:rsidP="00186C2B">
      <w:pPr>
        <w:jc w:val="both"/>
      </w:pPr>
      <w:r>
        <w:t xml:space="preserve">Во исполнение распоряжения органа </w:t>
      </w:r>
      <w:r>
        <w:t xml:space="preserve">государственного контроля (надзора) начальника ГУ МЧС России по Республике Крым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№ *</w:t>
      </w:r>
      <w:r>
        <w:t xml:space="preserve"> проведена внеплановая выездная проверка в отношении Армянского филиала наименование организации.</w:t>
      </w:r>
    </w:p>
    <w:p w:rsidR="00A77B3E" w:rsidP="00186C2B">
      <w:pPr>
        <w:jc w:val="both"/>
      </w:pPr>
      <w:r>
        <w:t>По результатам проверки составлен акт проверки органом государст</w:t>
      </w:r>
      <w:r>
        <w:t>венного контроля (надзора), органом муниципального контроля юридического лица, индивидуального предпринимателя  № *</w:t>
      </w:r>
      <w:r>
        <w:t xml:space="preserve"> </w:t>
      </w:r>
      <w:r>
        <w:t>от</w:t>
      </w:r>
      <w:r>
        <w:t xml:space="preserve"> дата о выявленных нарушениях.</w:t>
      </w:r>
    </w:p>
    <w:p w:rsidR="00A77B3E" w:rsidP="00186C2B">
      <w:pPr>
        <w:jc w:val="both"/>
      </w:pPr>
      <w:r>
        <w:t>Сарбаев</w:t>
      </w:r>
      <w:r>
        <w:t xml:space="preserve"> Д.Е. в судебном заседании свою вину в совершенном правонарушении не признал, пояснив, что Федеральн</w:t>
      </w:r>
      <w:r>
        <w:t xml:space="preserve">ым законом дата № </w:t>
      </w:r>
      <w:r>
        <w:t>68 «О защите населения и территорий от чрезвычайных ситуаций природного и техногенного характера» не предусмотрена обязанность по согласованию организациями плана действий в Главном управлении МЧС России по субъекту РФ. В рамках внепланово</w:t>
      </w:r>
      <w:r>
        <w:t>й проверки Армянским филиалом наименование организации работникам ГУ МЧС России по Республике Крым был предоставлен план действий по предупреждению и ликвидации чрезвычайных ситуаций, который, согласно Методическим рекомендациям согласован дата начальником</w:t>
      </w:r>
      <w:r>
        <w:t xml:space="preserve"> отдела по вопросам гражданской </w:t>
      </w:r>
      <w:r>
        <w:t>обороны, чрезвычайных ситуаций, профилактики терроризма  и мобилизационной работы администрации г. Армянска и, согласно которым, согласование плана действий с ГУ МЧС России по Республике Крым не требуется.</w:t>
      </w:r>
    </w:p>
    <w:p w:rsidR="00A77B3E" w:rsidP="00186C2B">
      <w:pPr>
        <w:jc w:val="both"/>
      </w:pPr>
      <w:r>
        <w:t>Кроме того, указыв</w:t>
      </w:r>
      <w:r>
        <w:t>ает, что в его должностных обязанностях ведущего инженера объектовой аварийно-спасательной службы отсутствуют организационно-распорядительные или административно-хозяйственные функции, поэтому он не может быть признан должностным лицом, субъектом инкримини</w:t>
      </w:r>
      <w:r>
        <w:t xml:space="preserve">руемого ему правонарушения. Просил дело об административном правонарушении прекратить за отсутствием в его действиях состава административного правонарушения, предусмотренного </w:t>
      </w:r>
      <w:r>
        <w:t>ч</w:t>
      </w:r>
      <w:r>
        <w:t>.1</w:t>
      </w:r>
      <w:r>
        <w:t xml:space="preserve">ст.20.6 Кодекса Российской Федерации об административных правонарушениях. </w:t>
      </w:r>
      <w:r>
        <w:tab/>
      </w:r>
      <w:r>
        <w:tab/>
      </w:r>
    </w:p>
    <w:p w:rsidR="00A77B3E" w:rsidP="00186C2B">
      <w:pPr>
        <w:jc w:val="both"/>
      </w:pPr>
      <w:r>
        <w:t xml:space="preserve">Главный специалист отделения надзорной деятельности по г. Армянску УНД и ПР ГУ МЧС России по Республике Крым </w:t>
      </w:r>
      <w:r>
        <w:t>фио</w:t>
      </w:r>
      <w:r>
        <w:t xml:space="preserve"> и главный государственный инспектор                         г. Армянска по пожарному надзору УНД и ПР ГУ МЧС России по Республике Крым </w:t>
      </w:r>
      <w:r>
        <w:t>фио</w:t>
      </w:r>
      <w:r>
        <w:t xml:space="preserve"> в с</w:t>
      </w:r>
      <w:r>
        <w:t xml:space="preserve">удебном заседании пояснили, что в действиях </w:t>
      </w:r>
      <w:r>
        <w:t>Сарбаева</w:t>
      </w:r>
      <w:r>
        <w:t xml:space="preserve"> Д.Е. усматривается состав административного правонарушения, предусмотренного ст. 20.6 ч.1 Кодекса Российской Федерации об административных правонарушениях и просили назначить ему административное наказан</w:t>
      </w:r>
      <w:r>
        <w:t>ие в соответствии с санкцией  указанной статьи.</w:t>
      </w:r>
    </w:p>
    <w:p w:rsidR="00A77B3E" w:rsidP="00186C2B">
      <w:pPr>
        <w:jc w:val="both"/>
      </w:pPr>
      <w:r>
        <w:t xml:space="preserve">Заслушав лиц, участвующих в деле, исследовав материалы дела, мировой судья приходит к следующему. </w:t>
      </w:r>
    </w:p>
    <w:p w:rsidR="00A77B3E" w:rsidP="00186C2B">
      <w:pPr>
        <w:jc w:val="both"/>
      </w:pPr>
      <w:r>
        <w:t xml:space="preserve">Согласно ст. 24.1. Кодекса Российской Федерации об административных правонарушениях задачами производства по </w:t>
      </w:r>
      <w:r>
        <w:t>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</w:t>
      </w:r>
      <w:r>
        <w:t xml:space="preserve"> условий, способствовавших совершению административных правонарушений. </w:t>
      </w:r>
      <w:r>
        <w:tab/>
      </w:r>
    </w:p>
    <w:p w:rsidR="00A77B3E" w:rsidP="00186C2B">
      <w:pPr>
        <w:jc w:val="both"/>
      </w:pPr>
      <w:r>
        <w:t>В соответствии со ст. 26.1. Кодекса Российской Федерации об административных правонарушениях по делу об административном правонарушении подлежат выяснению обстоятельства, имеющие знач</w:t>
      </w:r>
      <w:r>
        <w:t>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правонарушения; обстоятельства, смягчающие либо отягчающие административную ответственность, обстоятельства, ис</w:t>
      </w:r>
      <w:r>
        <w:t xml:space="preserve">ключающие производство по делу, иные обстоятельства, имеющие значение для правильного разрешения дела. </w:t>
      </w:r>
      <w:r>
        <w:tab/>
      </w:r>
      <w:r>
        <w:tab/>
      </w:r>
    </w:p>
    <w:p w:rsidR="00A77B3E" w:rsidP="00186C2B">
      <w:pPr>
        <w:jc w:val="both"/>
      </w:pPr>
      <w:r>
        <w:t>Часть 1 статьи 20.6 Кодекса Российской Федерации об административных правонарушениях предусматривает ответственность за невыполнение предусмотренных з</w:t>
      </w:r>
      <w:r>
        <w:t xml:space="preserve">аконодательством обязанностей по защите населения и территорий от чрезвычайных ситуаций природного или техногенного характера, а равно невыполнение требований норм и правил по предупреждению аварий и катастроф на объектах производственного или социального </w:t>
      </w:r>
      <w:r>
        <w:t>назначения. Диспозиция статьи предусматривает ответственность за неисполнение: предусмотренных законодательством обязанностей по защите населения и территорий от чрезвычайных ситуаций; невыполнение требований норм и правил по предупреждению аварий и катаст</w:t>
      </w:r>
      <w:r>
        <w:t xml:space="preserve">роф. </w:t>
      </w:r>
    </w:p>
    <w:p w:rsidR="00A77B3E" w:rsidP="00186C2B">
      <w:pPr>
        <w:jc w:val="both"/>
      </w:pPr>
      <w:r>
        <w:t>Правовое регулирование отношений в области защиты населения и территорий от чрезвычайных ситуаций основывается на общепризнанных принципах и нормах международного права и осуществляется в соответствии с Федеральным законом от дата № 68-ФЗ "О защите н</w:t>
      </w:r>
      <w:r>
        <w:t xml:space="preserve">аселения и территорий от чрезвычайных ситуаций </w:t>
      </w:r>
      <w:r>
        <w:t xml:space="preserve">природного и техногенного характера", а также принимаемыми в соответствии с ним Федеральными законами и иными нормативными правовыми актами Российской Федерации. </w:t>
      </w:r>
    </w:p>
    <w:p w:rsidR="00A77B3E" w:rsidP="00186C2B">
      <w:pPr>
        <w:jc w:val="both"/>
      </w:pPr>
      <w:r>
        <w:t xml:space="preserve">Кроме того, как усматривается из методических </w:t>
      </w:r>
      <w:r>
        <w:t>рекомендаций по планированию действий по предупреждению и ликвидации чрезвычайных ситуаций, а также мероприятий гражданской обороны для территорий и объектов, утвержденных Департаментов гражданской защиты Министерства Российской Федерации по делам гражданс</w:t>
      </w:r>
      <w:r>
        <w:t>кой обороны, чрезвычайным ситуациям и ликвидации последствий стихийных бедствий в дата, согласование  плана действий по предупреждению и ликвидации чрезвычайных ситуаций не предусмотрено, основной упор сделан на порядок разработки, структуру и содержание п</w:t>
      </w:r>
      <w:r>
        <w:t xml:space="preserve">лана действий по предупреждению и ликвидации чрезвычайных ситуаций  и плана гражданской обороны. </w:t>
      </w:r>
    </w:p>
    <w:p w:rsidR="00A77B3E" w:rsidP="00186C2B">
      <w:pPr>
        <w:jc w:val="both"/>
      </w:pPr>
      <w:r>
        <w:t xml:space="preserve">В связи с чем, суд считает несостоятельной ссылку в протоколе об административном правонарушении на  нарушение </w:t>
      </w:r>
      <w:r>
        <w:t>Сарбаевым</w:t>
      </w:r>
      <w:r>
        <w:t xml:space="preserve"> Д.Е. методических рекомендаций, поско</w:t>
      </w:r>
      <w:r>
        <w:t>льку методические рекомендации носят рекомендательный и разъяснительный характер и предусматривают порядок разработки, структуру и содержание плана действий по предупреждению и ликвидации чрезвычайных ситуаций  и плана гражданской обороны, согласование  пл</w:t>
      </w:r>
      <w:r>
        <w:t xml:space="preserve">ана действий по предупреждению и ликвидации чрезвычайных ситуаций ими не предусмотрено. </w:t>
      </w:r>
    </w:p>
    <w:p w:rsidR="00A77B3E" w:rsidP="00186C2B">
      <w:pPr>
        <w:jc w:val="both"/>
      </w:pPr>
      <w:r>
        <w:t>Согласно ст.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</w:t>
      </w:r>
      <w:r>
        <w:t>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</w:t>
      </w:r>
      <w:r>
        <w:t xml:space="preserve"> иные обстоятельства, имеющие значение для правильного разрешения дела.  </w:t>
      </w:r>
      <w:r>
        <w:tab/>
      </w:r>
      <w:r>
        <w:tab/>
      </w:r>
    </w:p>
    <w:p w:rsidR="00A77B3E" w:rsidP="00186C2B">
      <w:pPr>
        <w:jc w:val="both"/>
      </w:pPr>
      <w:r>
        <w:t>Обязанности должностных и юридических лиц по защите населения и территорий от чрезвычайных ситуаций предусмотрены Федеральным законом от дата № 68-ФЗ «О защите населения и территор</w:t>
      </w:r>
      <w:r>
        <w:t xml:space="preserve">ий от чрезвычайных ситуаций природного и техногенного характера» выражаются в необходимости проведения определенных мероприятий по предупреждению чрезвычайных ситуаций, направленных на максимально возможное уменьшение риска их возникновения. </w:t>
      </w:r>
      <w:r>
        <w:tab/>
      </w:r>
    </w:p>
    <w:p w:rsidR="00A77B3E" w:rsidP="00186C2B">
      <w:pPr>
        <w:jc w:val="both"/>
      </w:pPr>
      <w:r>
        <w:t>Согласно ст.</w:t>
      </w:r>
      <w:r>
        <w:t xml:space="preserve"> 2.4 Кодекса Российской Федерации об административных правонарушениях,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</w:t>
      </w:r>
      <w:r>
        <w:t>есут административную ответственность как должностные лица.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</w:t>
      </w:r>
      <w:r>
        <w:t xml:space="preserve">й. </w:t>
      </w:r>
      <w:r>
        <w:tab/>
      </w:r>
    </w:p>
    <w:p w:rsidR="00A77B3E" w:rsidP="00186C2B">
      <w:pPr>
        <w:jc w:val="both"/>
      </w:pPr>
      <w:r>
        <w:t xml:space="preserve">Согласно копии приказа о приеме на работу от дата №675 </w:t>
      </w:r>
      <w:r>
        <w:t>Сарбаев</w:t>
      </w:r>
      <w:r>
        <w:t xml:space="preserve"> Д.Е. принят на работу в Армянский филиал наименование организации на должность ведущего инженера объектовой аварийно-спасательной службы.</w:t>
      </w:r>
    </w:p>
    <w:p w:rsidR="00A77B3E" w:rsidP="00186C2B">
      <w:pPr>
        <w:jc w:val="both"/>
      </w:pPr>
      <w:r>
        <w:t xml:space="preserve">Согласно должностной инструкции ведущего инженера </w:t>
      </w:r>
      <w:r>
        <w:t>объектовой аварийно-спасательной службы, утвержденной директором Армянского филиал</w:t>
      </w:r>
      <w:r>
        <w:t>а ООО</w:t>
      </w:r>
      <w:r>
        <w:t xml:space="preserve"> «Титановые </w:t>
      </w:r>
      <w:r>
        <w:t xml:space="preserve">Инвестиции» </w:t>
      </w:r>
      <w:r>
        <w:t>дата, ведущий инженер обязан проводить профилактическую работу по защите от возможных чрезвычайных ситуаций техногенного и природного характера</w:t>
      </w:r>
      <w:r>
        <w:t xml:space="preserve"> территорий структурных подразделений </w:t>
      </w:r>
      <w:r>
        <w:t xml:space="preserve">филиала; осуществлять </w:t>
      </w:r>
      <w:r>
        <w:t>контроль за</w:t>
      </w:r>
      <w:r>
        <w:t xml:space="preserve"> составлением номенклатуры и норм накопления материально-технических запасов по созданию объектового материального резерва, обеспечивающего проведение спасательных и других неотложных р</w:t>
      </w:r>
      <w:r>
        <w:t>абот, связанных с ликвидацией последствий ЧС техногенного и природного характера; осуществлять контроль за созданием, сохранением и пополнением материального резерва на случай ЧС в филиале; разрабатывать комплекс организационных, инженерно-технических и др</w:t>
      </w:r>
      <w:r>
        <w:t>угих специальных мероприятий, направленных на повышение готовности органов управления и сил ГО филиала к ЧС. Ведущий инженер объектовой аварийно-спасательной службы подчиняется непосредственно начальнику ОАСС.</w:t>
      </w:r>
      <w:r>
        <w:tab/>
      </w:r>
    </w:p>
    <w:p w:rsidR="00A77B3E" w:rsidP="00186C2B">
      <w:pPr>
        <w:jc w:val="both"/>
      </w:pPr>
      <w:r>
        <w:t>Кроме того, согласно ответа директора Армянск</w:t>
      </w:r>
      <w:r>
        <w:t xml:space="preserve">ого филиала наименование организации  </w:t>
      </w:r>
      <w:r>
        <w:t>фио</w:t>
      </w:r>
      <w:r>
        <w:t xml:space="preserve"> от дата № </w:t>
      </w:r>
      <w:r>
        <w:t>дата</w:t>
      </w:r>
      <w:r>
        <w:t>/****</w:t>
      </w:r>
      <w:r>
        <w:t xml:space="preserve"> на запрос суда </w:t>
      </w:r>
      <w:r>
        <w:t>Сарбаев</w:t>
      </w:r>
      <w:r>
        <w:t xml:space="preserve"> Д.Е. должностным лицом за согласование плана действий по предупреждению и ликвидации чрезвычайных ситуаций на предприятии не является.   </w:t>
      </w:r>
    </w:p>
    <w:p w:rsidR="00A77B3E" w:rsidP="00186C2B">
      <w:pPr>
        <w:jc w:val="both"/>
      </w:pPr>
      <w:r>
        <w:t xml:space="preserve">Таким образом, на </w:t>
      </w:r>
      <w:r>
        <w:t>Сарбаева</w:t>
      </w:r>
      <w:r>
        <w:t xml:space="preserve"> Д.Е. до</w:t>
      </w:r>
      <w:r>
        <w:t xml:space="preserve">лжностной инструкцией не возлагались обязанности по согласованию плана действий по предупреждению и ликвидации чрезвычайных ситуаций, должностная инструкция не содержит сведений о наделении </w:t>
      </w:r>
      <w:r>
        <w:t>Сарбаева</w:t>
      </w:r>
      <w:r>
        <w:t xml:space="preserve"> Д.Е. организационно-распорядительными функциями по руково</w:t>
      </w:r>
      <w:r>
        <w:t>дству трудовым коллективом, формированию кадрового состава и определению трудовых функций работников, применению мер поощрения или награждения, наложения дисциплинарных взысканий, либо административно-хозяйственными функциями по управлению и распоряжению и</w:t>
      </w:r>
      <w:r>
        <w:t xml:space="preserve">муществом или денежными средствами, принятию решений о начислении заработной платы, премий, осуществлению контроля за движением материальных ценностей, определению порядка их хранения, учета и контроля за их расходованием. </w:t>
      </w:r>
    </w:p>
    <w:p w:rsidR="00A77B3E" w:rsidP="00186C2B">
      <w:pPr>
        <w:jc w:val="both"/>
      </w:pPr>
      <w:r>
        <w:t xml:space="preserve">Согласно ст.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</w:t>
      </w:r>
      <w:r>
        <w:tab/>
      </w:r>
    </w:p>
    <w:p w:rsidR="00A77B3E" w:rsidP="00186C2B">
      <w:pPr>
        <w:jc w:val="both"/>
      </w:pPr>
      <w:r>
        <w:t>В силу части 1 статьи 2.1 Кодекса Рос</w:t>
      </w:r>
      <w:r>
        <w:t>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</w:t>
      </w:r>
      <w:r>
        <w:t xml:space="preserve">б административных правонарушениях установлена административная ответственность. </w:t>
      </w:r>
      <w:r>
        <w:t>Положениями ст.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</w:t>
      </w:r>
      <w:r>
        <w:t>е совершения им административного правонарушения в связи с неисполнением либо ненадлежащим исполнением служебных обязанностей.</w:t>
      </w:r>
      <w:r>
        <w:tab/>
      </w:r>
      <w:r>
        <w:tab/>
      </w:r>
    </w:p>
    <w:p w:rsidR="00A77B3E" w:rsidP="00186C2B">
      <w:pPr>
        <w:jc w:val="both"/>
      </w:pPr>
      <w:r>
        <w:t xml:space="preserve">Поскольку материалы дела не содержат документального подтверждения о возложении на </w:t>
      </w:r>
      <w:r>
        <w:t>Сарбаева</w:t>
      </w:r>
      <w:r>
        <w:t xml:space="preserve"> Д.Е. организационно-распорядительны</w:t>
      </w:r>
      <w:r>
        <w:t>х или административно-хозяйственных функций, он не может быть признан должностным лицом Армянского филиала наименование организации, и как, следствие, и субъектом инкриминируемого правонарушения.</w:t>
      </w:r>
    </w:p>
    <w:p w:rsidR="00A77B3E" w:rsidP="00186C2B">
      <w:pPr>
        <w:jc w:val="both"/>
      </w:pPr>
      <w:r>
        <w:t xml:space="preserve">Следовательно, в действиях </w:t>
      </w:r>
      <w:r>
        <w:t>Сарбаева</w:t>
      </w:r>
      <w:r>
        <w:t xml:space="preserve"> Д.Е. отсутствует состав </w:t>
      </w:r>
      <w:r>
        <w:t>административного правонарушения, что в силу ст. 24.5 Кодекса Российской Федерации об административных правонарушениях является одним из обстоятельств, исключающих производство по делу об административном правонарушении.</w:t>
      </w:r>
    </w:p>
    <w:p w:rsidR="00A77B3E" w:rsidP="00186C2B">
      <w:pPr>
        <w:jc w:val="both"/>
      </w:pPr>
      <w:r>
        <w:t>В соответствии с п. 1 ч. 1.1 ст. 29</w:t>
      </w:r>
      <w:r>
        <w:t xml:space="preserve">.9 Кодекса Российской Федерации об административных правонарушениях по результатам рассмотрения дела об </w:t>
      </w:r>
      <w:r>
        <w:t xml:space="preserve">административном правонарушении, постановление о прекращении производства по делу об административном правонарушении выносится в случае наличия хотя бы </w:t>
      </w:r>
      <w:r>
        <w:t>одного из обстоятельств, предусмотренных статьей 24.5 настоящего Кодекса.</w:t>
      </w:r>
    </w:p>
    <w:p w:rsidR="00A77B3E" w:rsidP="00186C2B">
      <w:pPr>
        <w:jc w:val="both"/>
      </w:pPr>
      <w:r>
        <w:t>В соответствии с п. 2 ч. 1 ст. 24.5 Кодекса Российской Федерации об административных правонарушениях отсутствие состава административного правонарушения является обстоятельством, иск</w:t>
      </w:r>
      <w:r>
        <w:t xml:space="preserve">лючающим производство по делу об административном правонарушении.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186C2B">
      <w:pPr>
        <w:jc w:val="both"/>
      </w:pPr>
      <w:r>
        <w:tab/>
        <w:t xml:space="preserve">При таких обстоятельствах, производство по делу об административном правонарушении, предусмотренном ч. 1 ст. 20.6 Кодекса Российской Федерации об административных правонарушениях в </w:t>
      </w:r>
      <w:r>
        <w:t xml:space="preserve">отношении </w:t>
      </w:r>
      <w:r>
        <w:t>Сарбаева</w:t>
      </w:r>
      <w:r>
        <w:t xml:space="preserve"> Д.Е. подлежит прекращению на основании п.2 ч.1 ст. 24.5 Кодекса Российской Федерации об административных правонарушениях за отсутствием в его действиях состава административного правонарушения. </w:t>
      </w:r>
      <w:r>
        <w:tab/>
      </w:r>
      <w:r>
        <w:tab/>
      </w:r>
    </w:p>
    <w:p w:rsidR="00A77B3E" w:rsidP="00186C2B">
      <w:pPr>
        <w:jc w:val="both"/>
      </w:pPr>
      <w:r>
        <w:t>Руководствуясь ч. 1 ст. 20.6, ст. ст. 24</w:t>
      </w:r>
      <w:r>
        <w:t xml:space="preserve">.5, 29.9 - 29.11 </w:t>
      </w:r>
      <w:r>
        <w:t>КоАП</w:t>
      </w:r>
      <w:r>
        <w:t xml:space="preserve"> РФ, мировой судья, </w:t>
      </w:r>
      <w:r>
        <w:tab/>
      </w:r>
      <w:r>
        <w:tab/>
      </w:r>
      <w:r>
        <w:tab/>
      </w:r>
      <w:r>
        <w:tab/>
      </w:r>
    </w:p>
    <w:p w:rsidR="00A77B3E" w:rsidP="00186C2B">
      <w:pPr>
        <w:jc w:val="center"/>
      </w:pPr>
      <w:r>
        <w:t>ПОСТАНОВИЛ:</w:t>
      </w:r>
    </w:p>
    <w:p w:rsidR="00A77B3E" w:rsidP="00186C2B">
      <w:pPr>
        <w:jc w:val="both"/>
      </w:pPr>
    </w:p>
    <w:p w:rsidR="00A77B3E" w:rsidP="00186C2B">
      <w:pPr>
        <w:jc w:val="both"/>
      </w:pPr>
      <w:r>
        <w:t xml:space="preserve">производство по делу об административном правонарушении в отношении ведущего инженера объектовой аварийно-спасательной службы </w:t>
      </w:r>
      <w:r>
        <w:t>Сарбаева</w:t>
      </w:r>
      <w:r>
        <w:t xml:space="preserve"> Дмитрия Евгеньевича за совершение административного правонаруш</w:t>
      </w:r>
      <w:r>
        <w:t>ения, предусмотренного ч. 1 ст. 20.6 Кодекса Российской Федерации об административных правонарушениях, - прекратить на основании п. 2 ч. 1 ст. 24.5 Кодекса Российской Федерации об административных правонарушениях в связи с отсутствием состава административ</w:t>
      </w:r>
      <w:r>
        <w:t>ного правонарушения.</w:t>
      </w:r>
    </w:p>
    <w:p w:rsidR="00A77B3E" w:rsidP="00186C2B">
      <w:pPr>
        <w:jc w:val="both"/>
      </w:pPr>
      <w:r>
        <w:t xml:space="preserve"> Постановление  может быть обжаловано в Армянский городской суд Республики Крым  через мирового судью судебного участка № </w:t>
      </w:r>
      <w:r>
        <w:t>25 Армянского судебного района (городской округ Армянск) Республики Крым в течение 10 суток со дня вручения или  п</w:t>
      </w:r>
      <w:r>
        <w:t>олучения  копии постановления.</w:t>
      </w:r>
    </w:p>
    <w:p w:rsidR="00A77B3E" w:rsidP="00186C2B">
      <w:pPr>
        <w:jc w:val="both"/>
      </w:pPr>
    </w:p>
    <w:p w:rsidR="00A77B3E" w:rsidP="00186C2B">
      <w:pPr>
        <w:jc w:val="both"/>
      </w:pPr>
      <w:r>
        <w:t xml:space="preserve">Мировой судья                                                                                           </w:t>
      </w:r>
      <w:r>
        <w:t>Гребенюк Л.И.</w:t>
      </w:r>
    </w:p>
    <w:p w:rsidR="00A77B3E" w:rsidP="00186C2B">
      <w:pPr>
        <w:jc w:val="both"/>
      </w:pPr>
    </w:p>
    <w:p w:rsidR="00A77B3E" w:rsidP="00186C2B">
      <w:pPr>
        <w:jc w:val="both"/>
      </w:pPr>
    </w:p>
    <w:sectPr w:rsidSect="00186C2B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8B8"/>
    <w:rsid w:val="00186C2B"/>
    <w:rsid w:val="006B28B8"/>
    <w:rsid w:val="00A77B3E"/>
    <w:rsid w:val="00D522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8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