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E031A">
      <w:pPr>
        <w:jc w:val="right"/>
      </w:pPr>
      <w:r>
        <w:t>Дело № 5-25-513/2017</w:t>
      </w:r>
    </w:p>
    <w:p w:rsidR="00A77B3E" w:rsidP="000E031A">
      <w:pPr>
        <w:jc w:val="center"/>
      </w:pPr>
      <w:r>
        <w:t>П О С Т А Н О В Л Е Н И Е</w:t>
      </w:r>
    </w:p>
    <w:p w:rsidR="00A77B3E" w:rsidP="000E031A">
      <w:pPr>
        <w:jc w:val="center"/>
      </w:pPr>
      <w:r>
        <w:t>по делу об административном правонарушении</w:t>
      </w:r>
    </w:p>
    <w:p w:rsidR="00A77B3E" w:rsidP="000E031A">
      <w:pPr>
        <w:jc w:val="both"/>
      </w:pPr>
    </w:p>
    <w:p w:rsidR="00A77B3E" w:rsidP="000E031A">
      <w:pPr>
        <w:jc w:val="both"/>
      </w:pPr>
      <w:r>
        <w:t xml:space="preserve">21 сентября 2017 г.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0E031A">
      <w:pPr>
        <w:jc w:val="both"/>
      </w:pPr>
    </w:p>
    <w:p w:rsidR="00A77B3E" w:rsidP="000E031A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Терентьева Антона Игоревича, персональные данные</w:t>
      </w:r>
      <w:r>
        <w:t xml:space="preserve">,  </w:t>
      </w:r>
    </w:p>
    <w:p w:rsidR="00A77B3E" w:rsidP="000E031A">
      <w:pPr>
        <w:jc w:val="both"/>
      </w:pPr>
    </w:p>
    <w:p w:rsidR="00A77B3E" w:rsidP="000E031A">
      <w:pPr>
        <w:jc w:val="center"/>
      </w:pPr>
      <w:r>
        <w:t>У С Т А Н О В И Л :</w:t>
      </w:r>
    </w:p>
    <w:p w:rsidR="00A77B3E" w:rsidP="000E031A">
      <w:pPr>
        <w:jc w:val="both"/>
      </w:pPr>
    </w:p>
    <w:p w:rsidR="00A77B3E" w:rsidP="000E031A">
      <w:pPr>
        <w:jc w:val="both"/>
      </w:pPr>
      <w:r>
        <w:t>Терентьев А.И., будучи привлеченным к административной ответственности постановлением начальника ОМВД России по г. Армянску от дата</w:t>
      </w:r>
      <w:r>
        <w:t xml:space="preserve"> по ч. 1 ст. 20.20 Кодекса Российской Федерации</w:t>
      </w:r>
      <w:r>
        <w:t xml:space="preserve">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</w:t>
      </w:r>
      <w:r>
        <w:t>я вступления указанного постановления суда</w:t>
      </w:r>
      <w:r>
        <w:t xml:space="preserve"> в законную силу (дата</w:t>
      </w:r>
      <w:r>
        <w:t xml:space="preserve">), чем совершил правонарушение, предусмотренное </w:t>
      </w:r>
      <w:r>
        <w:t>ст. 20.25 ч.1 Кодекса Российской Федерации об административных правонарушениях.</w:t>
      </w:r>
    </w:p>
    <w:p w:rsidR="00A77B3E" w:rsidP="000E031A">
      <w:pPr>
        <w:jc w:val="both"/>
      </w:pPr>
      <w:r>
        <w:t xml:space="preserve">Терентьев А.И. в судебном заседании  </w:t>
      </w:r>
      <w:r>
        <w:t xml:space="preserve">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0E031A">
      <w:pPr>
        <w:jc w:val="both"/>
      </w:pPr>
      <w:r>
        <w:t xml:space="preserve">Вина Терентьева А.И. в совершении данного административного правонарушения подтверждается исследованными судом </w:t>
      </w:r>
      <w:r>
        <w:t xml:space="preserve">материалами дела,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>; копией постановления начальника ОМВД России по г. Армянску от дата</w:t>
      </w:r>
      <w:r>
        <w:t xml:space="preserve"> о привлечении Терентьева А.И. к административной ответственности по ч. 1 ст</w:t>
      </w:r>
      <w:r>
        <w:t xml:space="preserve">. 20.20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дата</w:t>
      </w:r>
      <w:r>
        <w:t xml:space="preserve">. </w:t>
      </w:r>
    </w:p>
    <w:p w:rsidR="00A77B3E" w:rsidP="000E031A">
      <w:pPr>
        <w:jc w:val="both"/>
      </w:pPr>
      <w:r>
        <w:t>При таких обстоятельствах, в действиях Терентьева А.И. усматривается состав</w:t>
      </w:r>
      <w:r>
        <w:t xml:space="preserve">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0E031A">
      <w:pPr>
        <w:jc w:val="both"/>
      </w:pPr>
      <w:r>
        <w:t>Санкция статьи 20.25 ч.1 Кодекса Российской</w:t>
      </w:r>
      <w:r>
        <w:t xml:space="preserve">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t xml:space="preserve">ок до пятнадцати суток, либо обязательные работы на срок до пятидесяти часов. </w:t>
      </w:r>
    </w:p>
    <w:p w:rsidR="00A77B3E" w:rsidP="000E031A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</w:t>
      </w:r>
      <w:r>
        <w:t xml:space="preserve">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в действиях Терентьева А.И. не имеется.</w:t>
      </w:r>
    </w:p>
    <w:p w:rsidR="00A77B3E" w:rsidP="000E031A">
      <w:pPr>
        <w:jc w:val="both"/>
      </w:pPr>
      <w:r>
        <w:tab/>
        <w:t>Учитывая вышеизлож</w:t>
      </w:r>
      <w:r>
        <w:t>енное, выслушав Терентьева А.И., исследовав материалы дела, считаю необходимым признать его виновным в совершении административного правонарушения, предусмотренного ч. 1 ст. 20.25  Кодекса Российской Федерации об административных правонарушениях, и назначи</w:t>
      </w:r>
      <w:r>
        <w:t xml:space="preserve">ть ему наказание в виде административного штрафа  в доход государства.  </w:t>
      </w:r>
    </w:p>
    <w:p w:rsidR="00A77B3E" w:rsidP="000E031A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</w:t>
      </w:r>
      <w:r>
        <w:t xml:space="preserve">авонарушениях, </w:t>
      </w:r>
    </w:p>
    <w:p w:rsidR="00A77B3E" w:rsidP="000E031A">
      <w:pPr>
        <w:jc w:val="both"/>
      </w:pPr>
    </w:p>
    <w:p w:rsidR="00A77B3E" w:rsidP="000E031A">
      <w:pPr>
        <w:jc w:val="center"/>
      </w:pPr>
      <w:r>
        <w:t>П О С Т А Н О В И Л:</w:t>
      </w:r>
    </w:p>
    <w:p w:rsidR="00A77B3E" w:rsidP="000E031A">
      <w:pPr>
        <w:jc w:val="both"/>
      </w:pPr>
    </w:p>
    <w:p w:rsidR="00A77B3E" w:rsidP="000E031A">
      <w:pPr>
        <w:jc w:val="both"/>
      </w:pPr>
      <w:r>
        <w:t>признать Терентьева Антона Игоревича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</w:t>
      </w:r>
      <w:r>
        <w:t xml:space="preserve">е наказание в виде административного штрафа в размере 1000 (одной тысячи) рублей, взыскав в доход государства.  </w:t>
      </w:r>
    </w:p>
    <w:p w:rsidR="00A77B3E" w:rsidP="000E031A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л.сч</w:t>
      </w:r>
      <w:r>
        <w:t xml:space="preserve">.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номер счета получателя </w:t>
      </w:r>
      <w:r>
        <w:t>хххххххххххххххххххх</w:t>
      </w:r>
      <w:r>
        <w:t>, Банк получателя ОТДЕЛЕНИЕ ПО РЕСПУБЛИКЕ КРЫМ ЦБ РФ, Банковский идентификационный код 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0E031A">
      <w:pPr>
        <w:jc w:val="both"/>
      </w:pPr>
      <w:r>
        <w:t>Разъяс</w:t>
      </w:r>
      <w:r>
        <w:t>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</w:t>
      </w:r>
      <w:r>
        <w:t>ративной ответственности по ст. 20.25 ч. 1 Кодекса Российской Федерации об административных правонарушениях.</w:t>
      </w:r>
    </w:p>
    <w:p w:rsidR="00A77B3E" w:rsidP="000E031A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</w:t>
      </w:r>
      <w:r>
        <w:t>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0E031A">
      <w:pPr>
        <w:jc w:val="both"/>
      </w:pPr>
    </w:p>
    <w:p w:rsidR="00A77B3E" w:rsidP="000E031A">
      <w:pPr>
        <w:jc w:val="both"/>
      </w:pPr>
      <w:r>
        <w:t xml:space="preserve">Мировой судья                                (подпись)                                           </w:t>
      </w:r>
      <w:r>
        <w:t xml:space="preserve">Гребенюк Л.И.      </w:t>
      </w:r>
    </w:p>
    <w:p w:rsidR="00A77B3E" w:rsidP="000E031A">
      <w:pPr>
        <w:jc w:val="both"/>
      </w:pPr>
    </w:p>
    <w:p w:rsidR="00A77B3E" w:rsidP="000E031A">
      <w:pPr>
        <w:jc w:val="both"/>
      </w:pPr>
    </w:p>
    <w:sectPr w:rsidSect="006529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9CD"/>
    <w:rsid w:val="000E031A"/>
    <w:rsid w:val="002B7934"/>
    <w:rsid w:val="006529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29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