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8E6" w:rsidRPr="004105C1" w:rsidP="00E438E6">
      <w:pPr>
        <w:ind w:right="23"/>
        <w:rPr>
          <w:bCs/>
          <w:sz w:val="25"/>
          <w:szCs w:val="25"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</w:t>
      </w:r>
      <w:r w:rsidR="004105C1">
        <w:rPr>
          <w:bCs/>
          <w:lang w:val="ru-RU"/>
        </w:rPr>
        <w:t xml:space="preserve">                             </w:t>
      </w:r>
      <w:r w:rsidRPr="004105C1">
        <w:rPr>
          <w:bCs/>
          <w:sz w:val="25"/>
          <w:szCs w:val="25"/>
          <w:lang w:val="ru-RU"/>
        </w:rPr>
        <w:t>Дело № 5-26-10/2026</w:t>
      </w:r>
    </w:p>
    <w:p w:rsidR="00E438E6" w:rsidRPr="004105C1" w:rsidP="00E438E6">
      <w:pPr>
        <w:ind w:right="23"/>
        <w:jc w:val="center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>ПОСТАНОВЛЕНИЕ</w:t>
      </w:r>
    </w:p>
    <w:p w:rsidR="00E438E6" w:rsidRPr="004105C1" w:rsidP="00E438E6">
      <w:pPr>
        <w:ind w:right="23"/>
        <w:jc w:val="center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по делу об административном правонарушении </w:t>
      </w:r>
    </w:p>
    <w:p w:rsidR="00E438E6" w:rsidRPr="004105C1" w:rsidP="00E438E6">
      <w:pPr>
        <w:pStyle w:val="BodyTextIndent"/>
        <w:tabs>
          <w:tab w:val="center" w:pos="4686"/>
        </w:tabs>
        <w:ind w:left="0" w:right="23"/>
        <w:jc w:val="both"/>
        <w:rPr>
          <w:sz w:val="25"/>
          <w:szCs w:val="25"/>
          <w:lang w:val="ru-RU"/>
        </w:rPr>
      </w:pPr>
      <w:r w:rsidRPr="004105C1">
        <w:rPr>
          <w:sz w:val="25"/>
          <w:szCs w:val="25"/>
          <w:lang w:val="ru-RU"/>
        </w:rPr>
        <w:t xml:space="preserve"> 21 января 2026 года                                                                                    г. Бахчисарай</w:t>
      </w:r>
    </w:p>
    <w:p w:rsidR="00E438E6" w:rsidRPr="004105C1" w:rsidP="00E438E6">
      <w:pPr>
        <w:pStyle w:val="BodyTextIndent"/>
        <w:ind w:left="0"/>
        <w:jc w:val="both"/>
        <w:rPr>
          <w:sz w:val="25"/>
          <w:szCs w:val="25"/>
          <w:lang w:val="ru-RU"/>
        </w:rPr>
      </w:pPr>
      <w:r w:rsidRPr="004105C1">
        <w:rPr>
          <w:rFonts w:eastAsia="Newton-Regular"/>
          <w:sz w:val="25"/>
          <w:szCs w:val="25"/>
          <w:lang w:val="ru-RU"/>
        </w:rPr>
        <w:t xml:space="preserve">          </w:t>
      </w:r>
      <w:r w:rsidRPr="004105C1">
        <w:rPr>
          <w:rFonts w:eastAsia="Newton-Regular"/>
          <w:sz w:val="25"/>
          <w:szCs w:val="25"/>
        </w:rPr>
        <w:t>Мировой судья судебного участка № 26 Бахчисарайского судебного района (Бахчисарайский муниципальный район)</w:t>
      </w:r>
      <w:r w:rsidRPr="004105C1">
        <w:rPr>
          <w:rFonts w:eastAsia="Newton-Regular"/>
          <w:sz w:val="25"/>
          <w:szCs w:val="25"/>
          <w:lang w:val="ru-RU"/>
        </w:rPr>
        <w:t xml:space="preserve"> </w:t>
      </w:r>
      <w:r w:rsidRPr="004105C1">
        <w:rPr>
          <w:rFonts w:eastAsia="Newton-Regular"/>
          <w:sz w:val="25"/>
          <w:szCs w:val="25"/>
        </w:rPr>
        <w:t>Республики Крым Андру</w:t>
      </w:r>
      <w:r w:rsidRPr="004105C1">
        <w:rPr>
          <w:rFonts w:eastAsia="Newton-Regular"/>
          <w:sz w:val="25"/>
          <w:szCs w:val="25"/>
        </w:rPr>
        <w:t xml:space="preserve">хова Е.Н. (298400, г. Бахчисарай, ул. </w:t>
      </w:r>
      <w:r w:rsidRPr="004105C1">
        <w:rPr>
          <w:rFonts w:eastAsia="Newton-Regular"/>
          <w:sz w:val="25"/>
          <w:szCs w:val="25"/>
          <w:lang w:val="ru-RU"/>
        </w:rPr>
        <w:t>Фрунзе</w:t>
      </w:r>
      <w:r w:rsidRPr="004105C1">
        <w:rPr>
          <w:rFonts w:eastAsia="Newton-Regular"/>
          <w:sz w:val="25"/>
          <w:szCs w:val="25"/>
        </w:rPr>
        <w:t>,</w:t>
      </w:r>
      <w:r w:rsidRPr="004105C1">
        <w:rPr>
          <w:rFonts w:eastAsia="Newton-Regular"/>
          <w:sz w:val="25"/>
          <w:szCs w:val="25"/>
          <w:lang w:val="ru-RU"/>
        </w:rPr>
        <w:t xml:space="preserve"> 36в</w:t>
      </w:r>
      <w:r w:rsidRPr="004105C1">
        <w:rPr>
          <w:rFonts w:eastAsia="Newton-Regular"/>
          <w:sz w:val="25"/>
          <w:szCs w:val="25"/>
        </w:rPr>
        <w:t>),</w:t>
      </w:r>
      <w:r w:rsidRPr="004105C1">
        <w:rPr>
          <w:sz w:val="25"/>
          <w:szCs w:val="25"/>
          <w:lang w:val="ru-RU"/>
        </w:rPr>
        <w:t xml:space="preserve"> рассмотрев дело об административном правонарушении в отношении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 (ИНН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),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 года рождения, место рождения: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, гражданина </w:t>
      </w:r>
      <w:r>
        <w:rPr>
          <w:sz w:val="25"/>
          <w:szCs w:val="25"/>
          <w:lang w:val="ru-RU"/>
        </w:rPr>
        <w:t>**</w:t>
      </w:r>
      <w:r w:rsidRPr="004105C1">
        <w:rPr>
          <w:sz w:val="25"/>
          <w:szCs w:val="25"/>
          <w:lang w:val="ru-RU"/>
        </w:rPr>
        <w:t xml:space="preserve">, проживающего по адресу: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, юридический адрес: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>, в совершении административного правонарушения, предусмотр</w:t>
      </w:r>
      <w:r w:rsidRPr="004105C1">
        <w:rPr>
          <w:sz w:val="25"/>
          <w:szCs w:val="25"/>
          <w:lang w:val="ru-RU"/>
        </w:rPr>
        <w:t xml:space="preserve">енного ч. 5 </w:t>
      </w:r>
      <w:r w:rsidRPr="004105C1">
        <w:rPr>
          <w:rStyle w:val="snippetequal"/>
          <w:sz w:val="25"/>
          <w:szCs w:val="25"/>
          <w:lang w:val="ru-RU"/>
        </w:rPr>
        <w:t>ст</w:t>
      </w:r>
      <w:r w:rsidRPr="004105C1">
        <w:rPr>
          <w:sz w:val="25"/>
          <w:szCs w:val="25"/>
          <w:lang w:val="ru-RU"/>
        </w:rPr>
        <w:t>. 14.25 Кодекса РФ об административных правонарушениях,</w:t>
      </w:r>
    </w:p>
    <w:p w:rsidR="00E438E6" w:rsidRPr="004105C1" w:rsidP="00E438E6">
      <w:pPr>
        <w:pStyle w:val="BodyTextIndent"/>
        <w:ind w:left="0"/>
        <w:rPr>
          <w:bCs/>
          <w:sz w:val="25"/>
          <w:szCs w:val="25"/>
          <w:lang w:val="ru-RU"/>
        </w:rPr>
      </w:pPr>
      <w:r w:rsidRPr="004105C1">
        <w:rPr>
          <w:sz w:val="25"/>
          <w:szCs w:val="25"/>
          <w:lang w:val="ru-RU"/>
        </w:rPr>
        <w:t>У С Т А Н О В И Л</w:t>
      </w:r>
      <w:r w:rsidRPr="004105C1">
        <w:rPr>
          <w:bCs/>
          <w:sz w:val="25"/>
          <w:szCs w:val="25"/>
          <w:lang w:val="ru-RU"/>
        </w:rPr>
        <w:t>: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Межрайонной ИФНС №9 по Республике Крым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направлено уведомление № </w:t>
      </w:r>
      <w:r>
        <w:rPr>
          <w:bCs/>
          <w:sz w:val="25"/>
          <w:szCs w:val="25"/>
          <w:lang w:val="ru-RU"/>
        </w:rPr>
        <w:t>**</w:t>
      </w:r>
      <w:r w:rsidRPr="004105C1">
        <w:rPr>
          <w:bCs/>
          <w:sz w:val="25"/>
          <w:szCs w:val="25"/>
          <w:lang w:val="ru-RU"/>
        </w:rPr>
        <w:t xml:space="preserve"> в адрес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(ОГРН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ИНН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)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 необходимости представления достоверных сведений </w:t>
      </w:r>
      <w:r w:rsidRPr="004105C1" w:rsidR="00165880">
        <w:rPr>
          <w:bCs/>
          <w:sz w:val="25"/>
          <w:szCs w:val="25"/>
          <w:lang w:val="ru-RU"/>
        </w:rPr>
        <w:t>о лице, имеющем право без доверенности действовать от имени юридического лица</w:t>
      </w:r>
      <w:r w:rsidRPr="004105C1">
        <w:rPr>
          <w:bCs/>
          <w:sz w:val="25"/>
          <w:szCs w:val="25"/>
          <w:lang w:val="ru-RU"/>
        </w:rPr>
        <w:t>.</w:t>
      </w:r>
      <w:r w:rsidRPr="004105C1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</w:t>
      </w:r>
      <w:r w:rsidRPr="004105C1">
        <w:rPr>
          <w:bCs/>
          <w:sz w:val="25"/>
          <w:szCs w:val="25"/>
          <w:lang w:val="ru-RU"/>
        </w:rPr>
        <w:t>я</w:t>
      </w:r>
      <w:r w:rsidRPr="004105C1">
        <w:rPr>
          <w:bCs/>
          <w:sz w:val="25"/>
          <w:szCs w:val="25"/>
          <w:lang w:val="ru-RU"/>
        </w:rPr>
        <w:t xml:space="preserve">вляясь учредителем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в нарушение срока, установленного п. 6 ст.11 Закона № 129-ФЗ "О </w:t>
      </w:r>
      <w:r w:rsidRPr="004105C1">
        <w:rPr>
          <w:bCs/>
          <w:sz w:val="25"/>
          <w:szCs w:val="25"/>
          <w:lang w:val="ru-RU"/>
        </w:rPr>
        <w:t xml:space="preserve">государственной регистрации юридических лиц и индивидуальных предпринимателей", не представил в налоговый орган в течение 30 дней с момента направления уведомления о недостоверности сведений, </w:t>
      </w:r>
      <w:r w:rsidRPr="004105C1">
        <w:rPr>
          <w:bCs/>
          <w:sz w:val="25"/>
          <w:szCs w:val="25"/>
          <w:lang w:val="ru-RU"/>
        </w:rPr>
        <w:t>сведения</w:t>
      </w:r>
      <w:r w:rsidRPr="004105C1">
        <w:rPr>
          <w:bCs/>
          <w:sz w:val="25"/>
          <w:szCs w:val="25"/>
          <w:lang w:val="ru-RU"/>
        </w:rPr>
        <w:t xml:space="preserve"> в отношении которых регистрирующим органом направлено у</w:t>
      </w:r>
      <w:r w:rsidRPr="004105C1">
        <w:rPr>
          <w:bCs/>
          <w:sz w:val="25"/>
          <w:szCs w:val="25"/>
          <w:lang w:val="ru-RU"/>
        </w:rPr>
        <w:t xml:space="preserve">ведомление о недостоверности, в срок до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. Ранее, постановлением и.о. начальника межрайонной ИФНС России № 9 по Республике Крым №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генеральный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привлечен к административной ответственности по ч. 4 ст</w:t>
      </w:r>
      <w:r w:rsidRPr="004105C1">
        <w:rPr>
          <w:bCs/>
          <w:sz w:val="25"/>
          <w:szCs w:val="25"/>
          <w:lang w:val="ru-RU"/>
        </w:rPr>
        <w:t xml:space="preserve">. 14.25 КоАП РФ  с назначением наказания в виде административного штрафа в размере 5000 руб. Постановление обжаловано не было и вступило в законную силу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. Таким образом, совершив повторно административное правонарушение, предусмотренное ч. 4 ст. </w:t>
      </w:r>
      <w:r w:rsidRPr="004105C1">
        <w:rPr>
          <w:bCs/>
          <w:sz w:val="25"/>
          <w:szCs w:val="25"/>
          <w:lang w:val="ru-RU"/>
        </w:rPr>
        <w:t xml:space="preserve">14.25 КоАП РФ,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совершил административное правонарушение, предусмотренное ч. 5 ст. 14.25 КоАП РФ. Данные действия не содержат уголовно наказуемого деяния. </w:t>
      </w:r>
    </w:p>
    <w:p w:rsidR="000110E9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Для рассмотрения административного дела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не явился. О времени и месте зас</w:t>
      </w:r>
      <w:r w:rsidRPr="004105C1">
        <w:rPr>
          <w:bCs/>
          <w:sz w:val="25"/>
          <w:szCs w:val="25"/>
          <w:lang w:val="ru-RU"/>
        </w:rPr>
        <w:t>едания извещен надлежащим образом, что подтверждается почтовым отправлением.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Исследовав письменные материалы дела об административном правонарушении, мировой судья приходит к следующему. 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Согласно Выписке из ЕГРЮЛ в отношении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</w:t>
      </w:r>
      <w:r w:rsidRPr="004105C1">
        <w:rPr>
          <w:bCs/>
          <w:sz w:val="25"/>
          <w:szCs w:val="25"/>
          <w:lang w:val="ru-RU"/>
        </w:rPr>
        <w:t>от</w:t>
      </w:r>
      <w:r w:rsidRPr="004105C1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- </w:t>
      </w:r>
      <w:r w:rsidRPr="004105C1">
        <w:rPr>
          <w:bCs/>
          <w:sz w:val="25"/>
          <w:szCs w:val="25"/>
          <w:lang w:val="ru-RU"/>
        </w:rPr>
        <w:t>учредителем</w:t>
      </w:r>
      <w:r w:rsidRPr="004105C1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является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местом нахождения и юридическим адресом предприятия указан адрес: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>,</w:t>
      </w:r>
      <w:r w:rsidRPr="004105C1">
        <w:rPr>
          <w:sz w:val="25"/>
          <w:szCs w:val="25"/>
        </w:rPr>
        <w:t xml:space="preserve"> </w:t>
      </w:r>
      <w:r w:rsidRPr="004105C1" w:rsidR="00165880">
        <w:rPr>
          <w:sz w:val="25"/>
          <w:szCs w:val="25"/>
        </w:rPr>
        <w:t>в графе «</w:t>
      </w:r>
      <w:r w:rsidRPr="004105C1" w:rsidR="00165880">
        <w:rPr>
          <w:sz w:val="25"/>
          <w:szCs w:val="25"/>
        </w:rPr>
        <w:t>сведения</w:t>
      </w:r>
      <w:r w:rsidRPr="004105C1" w:rsidR="00165880">
        <w:rPr>
          <w:sz w:val="25"/>
          <w:szCs w:val="25"/>
        </w:rPr>
        <w:t xml:space="preserve"> о лице, </w:t>
      </w:r>
      <w:r w:rsidRPr="004105C1" w:rsidR="00165880">
        <w:rPr>
          <w:sz w:val="25"/>
          <w:szCs w:val="25"/>
        </w:rPr>
        <w:t>имеющем</w:t>
      </w:r>
      <w:r w:rsidRPr="004105C1" w:rsidR="00165880">
        <w:rPr>
          <w:sz w:val="25"/>
          <w:szCs w:val="25"/>
        </w:rPr>
        <w:t xml:space="preserve"> право без </w:t>
      </w:r>
      <w:r w:rsidRPr="004105C1" w:rsidR="00165880">
        <w:rPr>
          <w:sz w:val="25"/>
          <w:szCs w:val="25"/>
        </w:rPr>
        <w:t>доверенности</w:t>
      </w:r>
      <w:r w:rsidRPr="004105C1" w:rsidR="00165880">
        <w:rPr>
          <w:sz w:val="25"/>
          <w:szCs w:val="25"/>
        </w:rPr>
        <w:t xml:space="preserve"> </w:t>
      </w:r>
      <w:r w:rsidRPr="004105C1" w:rsidR="00165880">
        <w:rPr>
          <w:sz w:val="25"/>
          <w:szCs w:val="25"/>
        </w:rPr>
        <w:t>действовать</w:t>
      </w:r>
      <w:r w:rsidRPr="004105C1" w:rsidR="00165880">
        <w:rPr>
          <w:sz w:val="25"/>
          <w:szCs w:val="25"/>
        </w:rPr>
        <w:t xml:space="preserve"> от </w:t>
      </w:r>
      <w:r w:rsidRPr="004105C1" w:rsidR="00165880">
        <w:rPr>
          <w:sz w:val="25"/>
          <w:szCs w:val="25"/>
        </w:rPr>
        <w:t>имени</w:t>
      </w:r>
      <w:r w:rsidRPr="004105C1" w:rsidR="00165880">
        <w:rPr>
          <w:sz w:val="25"/>
          <w:szCs w:val="25"/>
        </w:rPr>
        <w:t xml:space="preserve"> </w:t>
      </w:r>
      <w:r w:rsidRPr="004105C1" w:rsidR="00165880">
        <w:rPr>
          <w:sz w:val="25"/>
          <w:szCs w:val="25"/>
        </w:rPr>
        <w:t>юридического</w:t>
      </w:r>
      <w:r w:rsidRPr="004105C1" w:rsidR="00165880">
        <w:rPr>
          <w:sz w:val="25"/>
          <w:szCs w:val="25"/>
        </w:rPr>
        <w:t xml:space="preserve"> </w:t>
      </w:r>
      <w:r w:rsidRPr="004105C1" w:rsidR="00165880">
        <w:rPr>
          <w:sz w:val="25"/>
          <w:szCs w:val="25"/>
        </w:rPr>
        <w:t>лица</w:t>
      </w:r>
      <w:r w:rsidRPr="004105C1" w:rsidR="00165880">
        <w:rPr>
          <w:sz w:val="25"/>
          <w:szCs w:val="25"/>
        </w:rPr>
        <w:t xml:space="preserve">» </w:t>
      </w:r>
      <w:r w:rsidRPr="004105C1" w:rsidR="00165880">
        <w:rPr>
          <w:sz w:val="25"/>
          <w:szCs w:val="25"/>
        </w:rPr>
        <w:t>указан</w:t>
      </w:r>
      <w:r w:rsidRPr="004105C1" w:rsidR="00165880">
        <w:rPr>
          <w:sz w:val="25"/>
          <w:szCs w:val="25"/>
        </w:rPr>
        <w:t xml:space="preserve">: </w:t>
      </w:r>
      <w:r>
        <w:rPr>
          <w:sz w:val="25"/>
          <w:szCs w:val="25"/>
          <w:lang w:val="ru-RU"/>
        </w:rPr>
        <w:t>****</w:t>
      </w:r>
      <w:r w:rsidRPr="004105C1" w:rsidR="00165880">
        <w:rPr>
          <w:sz w:val="25"/>
          <w:szCs w:val="25"/>
          <w:lang w:val="ru-RU"/>
        </w:rPr>
        <w:t>,</w:t>
      </w:r>
      <w:r w:rsidRPr="004105C1" w:rsidR="00165880">
        <w:rPr>
          <w:sz w:val="25"/>
          <w:szCs w:val="25"/>
        </w:rPr>
        <w:t xml:space="preserve"> </w:t>
      </w:r>
      <w:r w:rsidRPr="004105C1">
        <w:rPr>
          <w:bCs/>
          <w:sz w:val="25"/>
          <w:szCs w:val="25"/>
          <w:lang w:val="ru-RU"/>
        </w:rPr>
        <w:t>в графе «дополнительные сведения» указано – сведения недостоверны (результаты проверки достоверности содержащихся в ЕГРЮЛ сведений о юридическом л</w:t>
      </w:r>
      <w:r w:rsidRPr="004105C1">
        <w:rPr>
          <w:bCs/>
          <w:sz w:val="25"/>
          <w:szCs w:val="25"/>
          <w:lang w:val="ru-RU"/>
        </w:rPr>
        <w:t>ице).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>
        <w:rPr>
          <w:bCs/>
          <w:sz w:val="25"/>
          <w:szCs w:val="25"/>
          <w:lang w:val="ru-RU"/>
        </w:rPr>
        <w:t xml:space="preserve">          </w:t>
      </w:r>
      <w:r w:rsidRPr="004105C1">
        <w:rPr>
          <w:bCs/>
          <w:sz w:val="25"/>
          <w:szCs w:val="25"/>
          <w:lang w:val="ru-RU"/>
        </w:rPr>
        <w:t>Статья 14.25 ч. 5 КоАП РФ предусматривает административную ответственность за повторное совершение административного правонарушения, предусмотренного ч. 4 настоящей статьи, а также представление в орган, осуществляющий государственную регис</w:t>
      </w:r>
      <w:r w:rsidRPr="004105C1">
        <w:rPr>
          <w:bCs/>
          <w:sz w:val="25"/>
          <w:szCs w:val="25"/>
          <w:lang w:val="ru-RU"/>
        </w:rPr>
        <w:t xml:space="preserve">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 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bCs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 </w:t>
      </w:r>
      <w:r w:rsidRPr="004105C1">
        <w:rPr>
          <w:bCs/>
          <w:sz w:val="25"/>
          <w:szCs w:val="25"/>
          <w:lang w:val="ru-RU"/>
        </w:rPr>
        <w:t xml:space="preserve">Поскольку в ЕГРЮЛ указаны недостоверные сведения </w:t>
      </w:r>
      <w:r w:rsidRPr="004105C1" w:rsidR="00165880">
        <w:rPr>
          <w:bCs/>
          <w:sz w:val="25"/>
          <w:szCs w:val="25"/>
          <w:lang w:val="ru-RU"/>
        </w:rPr>
        <w:t>о лице, имеющем право без доверенности действовать от имени юридического лица и, руководителем предприятия в установленный законом срок не предоставлены достоверные сведения</w:t>
      </w:r>
      <w:r w:rsidRPr="004105C1">
        <w:rPr>
          <w:bCs/>
          <w:sz w:val="25"/>
          <w:szCs w:val="25"/>
          <w:lang w:val="ru-RU"/>
        </w:rPr>
        <w:t xml:space="preserve">, мировой судья приходит к выводу, что вина учредителя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в совершении администрати</w:t>
      </w:r>
      <w:r w:rsidRPr="004105C1">
        <w:rPr>
          <w:bCs/>
          <w:sz w:val="25"/>
          <w:szCs w:val="25"/>
          <w:lang w:val="ru-RU"/>
        </w:rPr>
        <w:t xml:space="preserve">вного правонарушения, предусмотренного ч. 5 ст. ст. 14.25 КоАП РФ доказана и подтверждается: протоколом об административном правонарушении №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>, выпиской из ЕГРЮЛ на</w:t>
      </w:r>
      <w:r w:rsidRPr="004105C1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4105C1" w:rsidR="00165880">
        <w:rPr>
          <w:bCs/>
          <w:sz w:val="25"/>
          <w:szCs w:val="25"/>
          <w:lang w:val="ru-RU"/>
        </w:rPr>
        <w:t xml:space="preserve"> </w:t>
      </w:r>
      <w:r w:rsidRPr="004105C1">
        <w:rPr>
          <w:bCs/>
          <w:sz w:val="25"/>
          <w:szCs w:val="25"/>
          <w:lang w:val="ru-RU"/>
        </w:rPr>
        <w:t xml:space="preserve">от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копией уведомления №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, копией </w:t>
      </w:r>
      <w:r w:rsidRPr="004105C1">
        <w:rPr>
          <w:bCs/>
          <w:sz w:val="25"/>
          <w:szCs w:val="25"/>
          <w:lang w:val="ru-RU"/>
        </w:rPr>
        <w:t xml:space="preserve">постановления №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о привлечении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к административной ответственности по ч. 4 ст. 14.25 КоАП РФ и, оценив их в совокупности с точки зрения относимости и допустимости, руководствуясь ст. с</w:t>
      </w:r>
      <w:r w:rsidRPr="004105C1">
        <w:rPr>
          <w:bCs/>
          <w:sz w:val="25"/>
          <w:szCs w:val="25"/>
          <w:lang w:val="ru-RU"/>
        </w:rPr>
        <w:t xml:space="preserve">т. 26.2, 26.11 КоАП РФ, мировой судья приходит к выводу о наличии в действиях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состава правонарушения, предусмотренного ч. 5 ст. ст. 14.25 КоАП РФ, а именно совершение повторно</w:t>
      </w:r>
      <w:r w:rsidRPr="004105C1">
        <w:rPr>
          <w:bCs/>
          <w:sz w:val="25"/>
          <w:szCs w:val="25"/>
          <w:lang w:val="ru-RU"/>
        </w:rPr>
        <w:t xml:space="preserve"> административного правонарушения, предусмотренного ч. 4 ст. 14.25 КоАП</w:t>
      </w:r>
      <w:r w:rsidRPr="004105C1">
        <w:rPr>
          <w:bCs/>
          <w:sz w:val="25"/>
          <w:szCs w:val="25"/>
          <w:lang w:val="ru-RU"/>
        </w:rPr>
        <w:t xml:space="preserve"> РФ. Сведения о наличии в деянии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признаков уголовно наказуемого деяния отсутствуют.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5"/>
          <w:szCs w:val="25"/>
          <w:lang w:val="ru-RU"/>
        </w:rPr>
      </w:pPr>
      <w:r w:rsidRPr="004105C1">
        <w:rPr>
          <w:bCs/>
          <w:sz w:val="25"/>
          <w:szCs w:val="25"/>
          <w:lang w:val="ru-RU"/>
        </w:rPr>
        <w:t xml:space="preserve">          При определении вида и размера наказания, мировой судья учитывает характер совершенного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административного правонарушения, данные о личности пр</w:t>
      </w:r>
      <w:r w:rsidRPr="004105C1">
        <w:rPr>
          <w:bCs/>
          <w:sz w:val="25"/>
          <w:szCs w:val="25"/>
          <w:lang w:val="ru-RU"/>
        </w:rPr>
        <w:t>авонарушителя, его имущественное положение,</w:t>
      </w:r>
      <w:r w:rsidRPr="004105C1">
        <w:rPr>
          <w:sz w:val="25"/>
          <w:szCs w:val="25"/>
        </w:rPr>
        <w:t xml:space="preserve"> </w:t>
      </w:r>
      <w:r w:rsidRPr="004105C1">
        <w:rPr>
          <w:bCs/>
          <w:sz w:val="25"/>
          <w:szCs w:val="25"/>
          <w:lang w:val="ru-RU"/>
        </w:rPr>
        <w:t xml:space="preserve">обстоятельства смягчающие и отягчающие вину и, приходит к выводу о назначении наказания </w:t>
      </w:r>
      <w:r>
        <w:rPr>
          <w:bCs/>
          <w:sz w:val="25"/>
          <w:szCs w:val="25"/>
          <w:lang w:val="ru-RU"/>
        </w:rPr>
        <w:t>***</w:t>
      </w:r>
      <w:r w:rsidRPr="004105C1">
        <w:rPr>
          <w:bCs/>
          <w:sz w:val="25"/>
          <w:szCs w:val="25"/>
          <w:lang w:val="ru-RU"/>
        </w:rPr>
        <w:t xml:space="preserve"> в виде дисквалификации. Внесение сведений в реестр дисквалифицированных лиц осуществляется федеральным органом исп</w:t>
      </w:r>
      <w:r w:rsidRPr="004105C1">
        <w:rPr>
          <w:bCs/>
          <w:sz w:val="25"/>
          <w:szCs w:val="25"/>
          <w:lang w:val="ru-RU"/>
        </w:rPr>
        <w:t xml:space="preserve">олнительной власти, уполномоченным на ведение реестра дисквалифицированных лиц. </w:t>
      </w:r>
      <w:r w:rsidRPr="004105C1">
        <w:rPr>
          <w:color w:val="000000"/>
          <w:sz w:val="25"/>
          <w:szCs w:val="25"/>
          <w:lang w:val="ru-RU"/>
        </w:rPr>
        <w:t xml:space="preserve">        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5"/>
          <w:szCs w:val="25"/>
          <w:lang w:val="ru-RU"/>
        </w:rPr>
      </w:pPr>
      <w:r w:rsidRPr="004105C1">
        <w:rPr>
          <w:color w:val="000000"/>
          <w:sz w:val="25"/>
          <w:szCs w:val="25"/>
          <w:lang w:val="ru-RU"/>
        </w:rPr>
        <w:t xml:space="preserve">          Руководствуясь ч.5 ст. 14.25, ст. 29.9, 29.10 Кодекса РФ об административных правонарушениях, </w:t>
      </w:r>
    </w:p>
    <w:p w:rsidR="000110E9" w:rsidP="00E438E6">
      <w:pPr>
        <w:pStyle w:val="BodyTextIndent"/>
        <w:tabs>
          <w:tab w:val="left" w:pos="8228"/>
        </w:tabs>
        <w:ind w:left="0" w:right="23"/>
        <w:jc w:val="left"/>
        <w:rPr>
          <w:bCs/>
          <w:color w:val="000000"/>
          <w:sz w:val="25"/>
          <w:szCs w:val="25"/>
          <w:lang w:val="ru-RU"/>
        </w:rPr>
      </w:pPr>
      <w:r w:rsidRPr="004105C1">
        <w:rPr>
          <w:color w:val="000000"/>
          <w:sz w:val="25"/>
          <w:szCs w:val="25"/>
          <w:lang w:val="ru-RU"/>
        </w:rPr>
        <w:t xml:space="preserve">                                                          </w:t>
      </w:r>
      <w:r w:rsidRPr="004105C1">
        <w:rPr>
          <w:bCs/>
          <w:color w:val="000000"/>
          <w:sz w:val="25"/>
          <w:szCs w:val="25"/>
          <w:lang w:val="ru-RU"/>
        </w:rPr>
        <w:t>ПОСТ</w:t>
      </w:r>
      <w:r w:rsidRPr="004105C1">
        <w:rPr>
          <w:bCs/>
          <w:color w:val="000000"/>
          <w:sz w:val="25"/>
          <w:szCs w:val="25"/>
          <w:lang w:val="ru-RU"/>
        </w:rPr>
        <w:t>АНОВИЛ</w:t>
      </w:r>
    </w:p>
    <w:p w:rsidR="00E438E6" w:rsidRPr="004105C1" w:rsidP="00E438E6">
      <w:pPr>
        <w:pStyle w:val="BodyTextIndent"/>
        <w:tabs>
          <w:tab w:val="left" w:pos="8228"/>
        </w:tabs>
        <w:ind w:left="0" w:right="23"/>
        <w:jc w:val="left"/>
        <w:rPr>
          <w:bCs/>
          <w:color w:val="000000"/>
          <w:sz w:val="25"/>
          <w:szCs w:val="25"/>
          <w:lang w:val="ru-RU"/>
        </w:rPr>
      </w:pPr>
      <w:r w:rsidRPr="004105C1">
        <w:rPr>
          <w:bCs/>
          <w:color w:val="000000"/>
          <w:sz w:val="25"/>
          <w:szCs w:val="25"/>
          <w:lang w:val="ru-RU"/>
        </w:rPr>
        <w:t xml:space="preserve"> </w:t>
      </w:r>
    </w:p>
    <w:p w:rsidR="00E438E6" w:rsidRPr="004105C1" w:rsidP="00E438E6">
      <w:pPr>
        <w:ind w:firstLine="540"/>
        <w:jc w:val="both"/>
        <w:rPr>
          <w:sz w:val="25"/>
          <w:szCs w:val="25"/>
          <w:lang w:val="ru-RU"/>
        </w:rPr>
      </w:pPr>
      <w:r w:rsidRPr="004105C1">
        <w:rPr>
          <w:sz w:val="25"/>
          <w:szCs w:val="25"/>
          <w:lang w:val="ru-RU"/>
        </w:rPr>
        <w:t xml:space="preserve">  </w:t>
      </w:r>
      <w:r w:rsidRPr="004105C1">
        <w:rPr>
          <w:sz w:val="25"/>
          <w:szCs w:val="25"/>
        </w:rPr>
        <w:t xml:space="preserve">Признать </w:t>
      </w:r>
      <w:r w:rsidRPr="004105C1">
        <w:rPr>
          <w:sz w:val="25"/>
          <w:szCs w:val="25"/>
          <w:lang w:val="ru-RU"/>
        </w:rPr>
        <w:t xml:space="preserve">учредителя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 (ИНН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),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 xml:space="preserve"> года  рождения, виновным</w:t>
      </w:r>
      <w:r w:rsidRPr="004105C1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4105C1">
        <w:rPr>
          <w:sz w:val="25"/>
          <w:szCs w:val="25"/>
          <w:lang w:val="ru-RU"/>
        </w:rPr>
        <w:t xml:space="preserve">ч. 5 </w:t>
      </w:r>
      <w:r w:rsidRPr="004105C1">
        <w:rPr>
          <w:rStyle w:val="snippetequal"/>
          <w:sz w:val="25"/>
          <w:szCs w:val="25"/>
          <w:lang w:val="ru-RU"/>
        </w:rPr>
        <w:t>ст</w:t>
      </w:r>
      <w:r w:rsidRPr="004105C1">
        <w:rPr>
          <w:sz w:val="25"/>
          <w:szCs w:val="25"/>
        </w:rPr>
        <w:t>.</w:t>
      </w:r>
      <w:r w:rsidRPr="004105C1">
        <w:rPr>
          <w:sz w:val="25"/>
          <w:szCs w:val="25"/>
          <w:lang w:val="ru-RU"/>
        </w:rPr>
        <w:t xml:space="preserve"> 14.25</w:t>
      </w:r>
      <w:r w:rsidRPr="004105C1">
        <w:rPr>
          <w:sz w:val="25"/>
          <w:szCs w:val="25"/>
        </w:rPr>
        <w:t xml:space="preserve"> Кодекса РФ об административных правонарушениях</w:t>
      </w:r>
      <w:r w:rsidRPr="004105C1">
        <w:rPr>
          <w:sz w:val="25"/>
          <w:szCs w:val="25"/>
        </w:rPr>
        <w:t>,</w:t>
      </w:r>
      <w:r w:rsidRPr="004105C1">
        <w:rPr>
          <w:color w:val="000000"/>
          <w:sz w:val="25"/>
          <w:szCs w:val="25"/>
          <w:lang w:eastAsia="uk-UA"/>
        </w:rPr>
        <w:t xml:space="preserve"> и назначить  административное наказание в виде </w:t>
      </w:r>
      <w:r w:rsidRPr="004105C1">
        <w:rPr>
          <w:sz w:val="25"/>
          <w:szCs w:val="25"/>
          <w:lang w:val="ru-RU"/>
        </w:rPr>
        <w:t xml:space="preserve">дисквалификации сроком на 1 (один) год. </w:t>
      </w:r>
    </w:p>
    <w:p w:rsidR="00E438E6" w:rsidRPr="004105C1" w:rsidP="00E438E6">
      <w:pPr>
        <w:jc w:val="both"/>
        <w:rPr>
          <w:sz w:val="25"/>
          <w:szCs w:val="25"/>
          <w:lang w:val="ru-RU"/>
        </w:rPr>
      </w:pPr>
      <w:r w:rsidRPr="004105C1">
        <w:rPr>
          <w:sz w:val="25"/>
          <w:szCs w:val="25"/>
          <w:lang w:val="ru-RU"/>
        </w:rPr>
        <w:t xml:space="preserve">          Копию постановления направить в Межрайонную ИФНС России № 9 по Республике Крым по адресу: </w:t>
      </w:r>
      <w:r>
        <w:rPr>
          <w:sz w:val="25"/>
          <w:szCs w:val="25"/>
          <w:lang w:val="ru-RU"/>
        </w:rPr>
        <w:t>***</w:t>
      </w:r>
      <w:r w:rsidRPr="004105C1">
        <w:rPr>
          <w:sz w:val="25"/>
          <w:szCs w:val="25"/>
          <w:lang w:val="ru-RU"/>
        </w:rPr>
        <w:t>, для органи</w:t>
      </w:r>
      <w:r w:rsidRPr="004105C1">
        <w:rPr>
          <w:sz w:val="25"/>
          <w:szCs w:val="25"/>
          <w:lang w:val="ru-RU"/>
        </w:rPr>
        <w:t xml:space="preserve">зации его исполнения в части назначенного наказания в виде дисквалификации, в соответствии со ст. 32.11 КоАП РФ. </w:t>
      </w:r>
    </w:p>
    <w:p w:rsidR="00E438E6" w:rsidRPr="004105C1" w:rsidP="00E438E6">
      <w:pPr>
        <w:autoSpaceDE w:val="0"/>
        <w:autoSpaceDN w:val="0"/>
        <w:adjustRightInd w:val="0"/>
        <w:ind w:firstLine="567"/>
        <w:jc w:val="both"/>
        <w:rPr>
          <w:bCs/>
          <w:sz w:val="25"/>
          <w:szCs w:val="25"/>
          <w:lang w:val="ru-RU" w:eastAsia="ar-SA"/>
        </w:rPr>
      </w:pPr>
      <w:r w:rsidRPr="004105C1">
        <w:rPr>
          <w:bCs/>
          <w:sz w:val="25"/>
          <w:szCs w:val="25"/>
          <w:lang w:val="ru-RU" w:eastAsia="ar-SA"/>
        </w:rPr>
        <w:t xml:space="preserve"> Постановление может быть обжаловано </w:t>
      </w:r>
      <w:r>
        <w:rPr>
          <w:bCs/>
          <w:sz w:val="25"/>
          <w:szCs w:val="25"/>
          <w:lang w:val="ru-RU" w:eastAsia="ar-SA"/>
        </w:rPr>
        <w:t>***</w:t>
      </w:r>
      <w:r w:rsidRPr="004105C1">
        <w:rPr>
          <w:bCs/>
          <w:sz w:val="25"/>
          <w:szCs w:val="25"/>
          <w:lang w:val="ru-RU" w:eastAsia="ar-SA"/>
        </w:rPr>
        <w:t xml:space="preserve"> в течение десяти дней со дня вручения или получения копии постановления.</w:t>
      </w:r>
    </w:p>
    <w:p w:rsidR="00E438E6" w:rsidRPr="004105C1" w:rsidP="00E438E6">
      <w:pPr>
        <w:autoSpaceDE w:val="0"/>
        <w:autoSpaceDN w:val="0"/>
        <w:adjustRightInd w:val="0"/>
        <w:ind w:firstLine="567"/>
        <w:jc w:val="both"/>
        <w:rPr>
          <w:bCs/>
          <w:sz w:val="25"/>
          <w:szCs w:val="25"/>
          <w:lang w:val="ru-RU" w:eastAsia="ar-SA"/>
        </w:rPr>
      </w:pPr>
    </w:p>
    <w:p w:rsidR="004E35CE" w:rsidRPr="004105C1" w:rsidP="00E438E6">
      <w:pPr>
        <w:rPr>
          <w:sz w:val="25"/>
          <w:szCs w:val="25"/>
        </w:rPr>
      </w:pPr>
      <w:r w:rsidRPr="004105C1">
        <w:rPr>
          <w:bCs/>
          <w:sz w:val="25"/>
          <w:szCs w:val="25"/>
          <w:lang w:val="ru-RU" w:eastAsia="ar-SA"/>
        </w:rPr>
        <w:t xml:space="preserve">Мировой судья  </w:t>
      </w:r>
      <w:r w:rsidRPr="004105C1">
        <w:rPr>
          <w:bCs/>
          <w:sz w:val="25"/>
          <w:szCs w:val="25"/>
          <w:lang w:val="ru-RU" w:eastAsia="ar-SA"/>
        </w:rPr>
        <w:tab/>
      </w:r>
      <w:r w:rsidRPr="004105C1">
        <w:rPr>
          <w:bCs/>
          <w:sz w:val="25"/>
          <w:szCs w:val="25"/>
          <w:lang w:val="ru-RU" w:eastAsia="ar-SA"/>
        </w:rPr>
        <w:tab/>
      </w:r>
      <w:r w:rsidRPr="004105C1">
        <w:rPr>
          <w:bCs/>
          <w:sz w:val="25"/>
          <w:szCs w:val="25"/>
          <w:lang w:val="ru-RU" w:eastAsia="ar-SA"/>
        </w:rPr>
        <w:tab/>
      </w:r>
      <w:r w:rsidRPr="004105C1">
        <w:rPr>
          <w:bCs/>
          <w:sz w:val="25"/>
          <w:szCs w:val="25"/>
          <w:lang w:val="ru-RU" w:eastAsia="ar-SA"/>
        </w:rPr>
        <w:tab/>
      </w:r>
      <w:r w:rsidRPr="004105C1">
        <w:rPr>
          <w:bCs/>
          <w:sz w:val="25"/>
          <w:szCs w:val="25"/>
          <w:lang w:val="ru-RU" w:eastAsia="ar-SA"/>
        </w:rPr>
        <w:tab/>
        <w:t xml:space="preserve">             </w:t>
      </w:r>
      <w:r w:rsidR="004105C1">
        <w:rPr>
          <w:bCs/>
          <w:sz w:val="25"/>
          <w:szCs w:val="25"/>
          <w:lang w:val="ru-RU" w:eastAsia="ar-SA"/>
        </w:rPr>
        <w:t xml:space="preserve">                             </w:t>
      </w:r>
      <w:r w:rsidRPr="004105C1">
        <w:rPr>
          <w:bCs/>
          <w:sz w:val="25"/>
          <w:szCs w:val="25"/>
          <w:lang w:val="ru-RU" w:eastAsia="ar-SA"/>
        </w:rPr>
        <w:t>Е.Н. Андрухов</w:t>
      </w:r>
      <w:r w:rsidR="004105C1">
        <w:rPr>
          <w:bCs/>
          <w:sz w:val="25"/>
          <w:szCs w:val="25"/>
          <w:lang w:val="ru-RU" w:eastAsia="ar-SA"/>
        </w:rPr>
        <w:t>а</w:t>
      </w:r>
    </w:p>
    <w:sectPr w:rsidSect="00E438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12"/>
    <w:rsid w:val="000110E9"/>
    <w:rsid w:val="00165880"/>
    <w:rsid w:val="004105C1"/>
    <w:rsid w:val="004E35CE"/>
    <w:rsid w:val="00AF6212"/>
    <w:rsid w:val="00DA6140"/>
    <w:rsid w:val="00E43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438E6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438E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basedOn w:val="DefaultParagraphFont"/>
    <w:rsid w:val="00E4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