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3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               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Дело № 5-26-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>/20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</w:p>
    <w:p>
      <w:pPr>
        <w:spacing w:before="0" w:after="0"/>
        <w:ind w:left="284" w:right="23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</w:t>
      </w:r>
    </w:p>
    <w:p>
      <w:pPr>
        <w:spacing w:before="0" w:after="0"/>
        <w:ind w:left="284" w:right="23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</w:t>
      </w:r>
    </w:p>
    <w:p>
      <w:pPr>
        <w:spacing w:before="0" w:after="0"/>
        <w:ind w:left="284" w:right="23"/>
        <w:jc w:val="center"/>
        <w:rPr>
          <w:sz w:val="26"/>
          <w:szCs w:val="26"/>
        </w:rPr>
      </w:pPr>
    </w:p>
    <w:p>
      <w:pPr>
        <w:spacing w:before="0" w:after="0"/>
        <w:ind w:left="284" w:right="23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Style w:val="cat-Dategrp-8rplc-0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</w:t>
      </w:r>
      <w:r>
        <w:rPr>
          <w:rStyle w:val="cat-Addressgrp-0rplc-1"/>
          <w:rFonts w:ascii="Times New Roman" w:eastAsia="Times New Roman" w:hAnsi="Times New Roman" w:cs="Times New Roman"/>
          <w:sz w:val="26"/>
          <w:szCs w:val="26"/>
        </w:rPr>
        <w:t>адрес</w:t>
      </w:r>
    </w:p>
    <w:p>
      <w:pPr>
        <w:spacing w:before="0" w:after="0"/>
        <w:ind w:left="284" w:right="23"/>
        <w:jc w:val="both"/>
        <w:rPr>
          <w:sz w:val="26"/>
          <w:szCs w:val="26"/>
        </w:rPr>
      </w:pP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участка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26 </w:t>
      </w:r>
      <w:r>
        <w:rPr>
          <w:rFonts w:ascii="Times New Roman" w:eastAsia="Times New Roman" w:hAnsi="Times New Roman" w:cs="Times New Roman"/>
          <w:sz w:val="26"/>
          <w:szCs w:val="26"/>
        </w:rPr>
        <w:t>Бахчисарайского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района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Style w:val="cat-Addressgrp-2rplc-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(</w:t>
      </w:r>
      <w:r>
        <w:rPr>
          <w:rStyle w:val="cat-Addressgrp-3rplc-4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Style w:val="cat-FIOgrp-12rplc-5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рассмотрев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дело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 административном правонарушении в отношении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11rplc-6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28rplc-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17rplc-8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УССР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зарегистрированно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 фактически проживающе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адресу: </w:t>
      </w:r>
      <w:r>
        <w:rPr>
          <w:rStyle w:val="cat-Addressgrp-4rplc-9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административного правонарушения, предусмотренного ч.1 ст. 20.25 Кодекса РФ об административных правонарушениях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left="284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 С Т А Н О В И 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Style w:val="cat-FIOgrp-13rplc-10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которо</w:t>
      </w:r>
      <w:r>
        <w:rPr>
          <w:rFonts w:ascii="Times New Roman" w:eastAsia="Times New Roman" w:hAnsi="Times New Roman" w:cs="Times New Roman"/>
          <w:sz w:val="26"/>
          <w:szCs w:val="26"/>
        </w:rPr>
        <w:t>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было назначено административное наказание в виде административного штрафа в размере </w:t>
      </w:r>
      <w:r>
        <w:rPr>
          <w:rStyle w:val="cat-Sumgrp-15rplc-11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постановлению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820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PhoneNumbergrp-19rplc-12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Style w:val="cat-Dategrp-9rplc-13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вступившего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в законную силу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Dategrp-10rplc-14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 уплатил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указанный штраф в срок, установленный ч.1 ст. 32.2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КоАП РФ.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Своими действиями </w:t>
      </w:r>
      <w:r>
        <w:rPr>
          <w:rStyle w:val="cat-FIOgrp-13rplc-15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совершил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административное правонарушение, предусмотренное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ч.1 ст. 20.25 КоАП РФ.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рассмотрении дела об административном правонарушении </w:t>
      </w:r>
      <w:r>
        <w:rPr>
          <w:rStyle w:val="cat-FIOgrp-13rplc-16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вину свою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указанного административного правонарушения </w:t>
      </w:r>
      <w:r>
        <w:rPr>
          <w:rFonts w:ascii="Times New Roman" w:eastAsia="Times New Roman" w:hAnsi="Times New Roman" w:cs="Times New Roman"/>
          <w:sz w:val="26"/>
          <w:szCs w:val="26"/>
        </w:rPr>
        <w:t>признал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 протоколом </w:t>
      </w:r>
      <w:r>
        <w:rPr>
          <w:rFonts w:ascii="Times New Roman" w:eastAsia="Times New Roman" w:hAnsi="Times New Roman" w:cs="Times New Roman"/>
          <w:sz w:val="26"/>
          <w:szCs w:val="26"/>
        </w:rPr>
        <w:t>соглас</w:t>
      </w:r>
      <w:r>
        <w:rPr>
          <w:rFonts w:ascii="Times New Roman" w:eastAsia="Times New Roman" w:hAnsi="Times New Roman" w:cs="Times New Roman"/>
          <w:sz w:val="26"/>
          <w:szCs w:val="26"/>
        </w:rPr>
        <w:t>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просил назначить минимальное наказание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Выслушав пояснения </w:t>
      </w:r>
      <w:r>
        <w:rPr>
          <w:rStyle w:val="cat-FIOgrp-13rplc-17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исследовав материалы дела об административном правонарушении, считаю, что в действиях </w:t>
      </w:r>
      <w:r>
        <w:rPr>
          <w:rStyle w:val="cat-FIOgrp-13rplc-18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усматривается состав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ч.1 ст.20.25 КоАП РФ.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Вина </w:t>
      </w:r>
      <w:r>
        <w:rPr>
          <w:rStyle w:val="cat-FIOgrp-13rplc-19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административного правонарушения, предусмотренного ч.1 ст.20.25 КоАП РФ, подтверждается письменными доказательствами, которые имеются в деле об административном правонарушении.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назначении административного наказания учитывается характер совершенного </w:t>
      </w:r>
      <w:r>
        <w:rPr>
          <w:rStyle w:val="cat-FIOgrp-13rplc-20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 правонарушения, личность правонарушителя, е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имущественное положение, а 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кже обстоятельства, смягчающие и отягчающие </w:t>
      </w:r>
      <w:r>
        <w:rPr>
          <w:rFonts w:ascii="Times New Roman" w:eastAsia="Times New Roman" w:hAnsi="Times New Roman" w:cs="Times New Roman"/>
          <w:sz w:val="26"/>
          <w:szCs w:val="26"/>
        </w:rPr>
        <w:t>ад</w:t>
      </w:r>
      <w:r>
        <w:rPr>
          <w:rFonts w:ascii="Times New Roman" w:eastAsia="Times New Roman" w:hAnsi="Times New Roman" w:cs="Times New Roman"/>
          <w:sz w:val="26"/>
          <w:szCs w:val="26"/>
        </w:rPr>
        <w:t>министративную ответственность.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основании вышеизложенного, учитывая цели наказания, предусмотренные ст.3.1 Кодекса РФ об административных правонарушениях, состоящие в предупреждении совершения новых </w:t>
      </w:r>
      <w:r>
        <w:rPr>
          <w:rFonts w:ascii="Times New Roman" w:eastAsia="Times New Roman" w:hAnsi="Times New Roman" w:cs="Times New Roman"/>
          <w:sz w:val="26"/>
          <w:szCs w:val="26"/>
        </w:rPr>
        <w:t>правонарушений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как самим правонарушителем, так и другими лицами, необходимо назначить </w:t>
      </w:r>
      <w:r>
        <w:rPr>
          <w:rStyle w:val="cat-FIOgrp-13rplc-21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административное наказание в виде административного штрафа.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Руководствуясь ч. 1 ст. 20.25, </w:t>
      </w:r>
      <w:r>
        <w:rPr>
          <w:rFonts w:ascii="Times New Roman" w:eastAsia="Times New Roman" w:hAnsi="Times New Roman" w:cs="Times New Roman"/>
          <w:sz w:val="26"/>
          <w:szCs w:val="26"/>
        </w:rPr>
        <w:t>ст.ст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29.9, 29.10 Кодекса РФ об административных правонарушениях, </w:t>
      </w:r>
    </w:p>
    <w:p>
      <w:pPr>
        <w:spacing w:before="0" w:after="0"/>
        <w:ind w:left="284" w:firstLine="708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С Т А Н О В И Л: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Признать </w:t>
      </w:r>
      <w:r>
        <w:rPr>
          <w:rStyle w:val="cat-FIOgrp-11rplc-22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28rplc-23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18rplc-24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виновн</w:t>
      </w:r>
      <w:r>
        <w:rPr>
          <w:rFonts w:ascii="Times New Roman" w:eastAsia="Times New Roman" w:hAnsi="Times New Roman" w:cs="Times New Roman"/>
          <w:sz w:val="26"/>
          <w:szCs w:val="26"/>
        </w:rPr>
        <w:t>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административного правонарушения, предусмотренного ч.1 ст.20.25 Кодекса РФ об административных правонарушениях, и назначить е</w:t>
      </w:r>
      <w:r>
        <w:rPr>
          <w:rFonts w:ascii="Times New Roman" w:eastAsia="Times New Roman" w:hAnsi="Times New Roman" w:cs="Times New Roman"/>
          <w:sz w:val="26"/>
          <w:szCs w:val="26"/>
        </w:rPr>
        <w:t>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административное наказание в виде административного штрафа в размере </w:t>
      </w:r>
      <w:r>
        <w:rPr>
          <w:rStyle w:val="cat-Sumgrp-16rplc-25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eastAsia="Times New Roman" w:hAnsi="Times New Roman" w:cs="Times New Roman"/>
          <w:sz w:val="26"/>
          <w:szCs w:val="26"/>
        </w:rPr>
        <w:t>соответствии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 </w:t>
      </w:r>
      <w:r>
        <w:rPr>
          <w:rFonts w:ascii="Times New Roman" w:eastAsia="Times New Roman" w:hAnsi="Times New Roman" w:cs="Times New Roman"/>
          <w:sz w:val="26"/>
          <w:szCs w:val="26"/>
        </w:rPr>
        <w:t>частью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1 </w:t>
      </w:r>
      <w:r>
        <w:rPr>
          <w:rFonts w:ascii="Times New Roman" w:eastAsia="Times New Roman" w:hAnsi="Times New Roman" w:cs="Times New Roman"/>
          <w:sz w:val="26"/>
          <w:szCs w:val="26"/>
        </w:rPr>
        <w:t>статьи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32.2 </w:t>
      </w:r>
      <w:r>
        <w:rPr>
          <w:rFonts w:ascii="Times New Roman" w:eastAsia="Times New Roman" w:hAnsi="Times New Roman" w:cs="Times New Roman"/>
          <w:sz w:val="26"/>
          <w:szCs w:val="26"/>
        </w:rPr>
        <w:t>Кодекса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Российской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Федерации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административных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штраф </w:t>
      </w:r>
      <w:r>
        <w:rPr>
          <w:rFonts w:ascii="Times New Roman" w:eastAsia="Times New Roman" w:hAnsi="Times New Roman" w:cs="Times New Roman"/>
          <w:sz w:val="26"/>
          <w:szCs w:val="26"/>
        </w:rPr>
        <w:t>должен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быть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уплачен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лицом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привлеченным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ответственности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не </w:t>
      </w:r>
      <w:r>
        <w:rPr>
          <w:rFonts w:ascii="Times New Roman" w:eastAsia="Times New Roman" w:hAnsi="Times New Roman" w:cs="Times New Roman"/>
          <w:sz w:val="26"/>
          <w:szCs w:val="26"/>
        </w:rPr>
        <w:t>позднее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шестидесяти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дня </w:t>
      </w:r>
      <w:r>
        <w:rPr>
          <w:rFonts w:ascii="Times New Roman" w:eastAsia="Times New Roman" w:hAnsi="Times New Roman" w:cs="Times New Roman"/>
          <w:sz w:val="26"/>
          <w:szCs w:val="26"/>
        </w:rPr>
        <w:t>вступления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постановления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</w:t>
      </w:r>
      <w:r>
        <w:rPr>
          <w:rFonts w:ascii="Times New Roman" w:eastAsia="Times New Roman" w:hAnsi="Times New Roman" w:cs="Times New Roman"/>
          <w:sz w:val="26"/>
          <w:szCs w:val="26"/>
        </w:rPr>
        <w:t>наложении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штрафа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законную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силу на </w:t>
      </w:r>
      <w:r>
        <w:rPr>
          <w:rFonts w:ascii="Times New Roman" w:eastAsia="Times New Roman" w:hAnsi="Times New Roman" w:cs="Times New Roman"/>
          <w:sz w:val="26"/>
          <w:szCs w:val="26"/>
        </w:rPr>
        <w:t>следующие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реквизиты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ИНН </w:t>
      </w:r>
      <w:r>
        <w:rPr>
          <w:rStyle w:val="cat-PhoneNumbergrp-20rplc-26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КПП </w:t>
      </w:r>
      <w:r>
        <w:rPr>
          <w:rStyle w:val="cat-PhoneNumbergrp-21rplc-27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ОГРН 1149102019164, Юридический адрес: </w:t>
      </w:r>
      <w:r>
        <w:rPr>
          <w:rStyle w:val="cat-Addressgrp-5rplc-28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60-летия СССР, 28, Почтовый адрес: </w:t>
      </w:r>
      <w:r>
        <w:rPr>
          <w:rStyle w:val="cat-Addressgrp-5rplc-29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60-летия СССР, 28,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Банковские реквизиты: </w:t>
      </w:r>
      <w:r>
        <w:rPr>
          <w:rFonts w:ascii="Times New Roman" w:eastAsia="Times New Roman" w:hAnsi="Times New Roman" w:cs="Times New Roman"/>
          <w:sz w:val="26"/>
          <w:szCs w:val="26"/>
        </w:rPr>
        <w:t>: Получатель: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УФК по РК (Министерство юстиции </w:t>
      </w:r>
      <w:r>
        <w:rPr>
          <w:rStyle w:val="cat-Addressgrp-1rplc-30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Отделение </w:t>
      </w:r>
      <w:r>
        <w:rPr>
          <w:rStyle w:val="cat-Addressgrp-1rplc-31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Банка России//УФК по </w:t>
      </w:r>
      <w:r>
        <w:rPr>
          <w:rStyle w:val="cat-Addressgrp-6rplc-3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БИК </w:t>
      </w:r>
      <w:r>
        <w:rPr>
          <w:rStyle w:val="cat-PhoneNumbergrp-22rplc-33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>, Единый казначейский счет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40102810645370000035,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Казначейский счет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03100643</w:t>
      </w:r>
      <w:r>
        <w:rPr>
          <w:rFonts w:ascii="Times New Roman" w:eastAsia="Times New Roman" w:hAnsi="Times New Roman" w:cs="Times New Roman"/>
          <w:sz w:val="26"/>
          <w:szCs w:val="26"/>
        </w:rPr>
        <w:t>00</w:t>
      </w:r>
      <w:r>
        <w:rPr>
          <w:rFonts w:ascii="Times New Roman" w:eastAsia="Times New Roman" w:hAnsi="Times New Roman" w:cs="Times New Roman"/>
          <w:sz w:val="26"/>
          <w:szCs w:val="26"/>
        </w:rPr>
        <w:t>0000017500,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Лицевой счет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PhoneNumbergrp-23rplc-34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УФК по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Addressgrp-1rplc-35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Код Сводного реестра </w:t>
      </w:r>
      <w:r>
        <w:rPr>
          <w:rStyle w:val="cat-PhoneNumbergrp-24rplc-36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ОКТМО </w:t>
      </w:r>
      <w:r>
        <w:rPr>
          <w:rStyle w:val="cat-PhoneNumbergrp-25rplc-37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КБК </w:t>
      </w:r>
      <w:r>
        <w:rPr>
          <w:rStyle w:val="cat-PhoneNumbergrp-26rplc-38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PhoneNumbergrp-27rplc-39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УИН </w:t>
      </w:r>
      <w:r>
        <w:rPr>
          <w:rFonts w:ascii="Times New Roman" w:eastAsia="Times New Roman" w:hAnsi="Times New Roman" w:cs="Times New Roman"/>
          <w:sz w:val="26"/>
          <w:szCs w:val="26"/>
        </w:rPr>
        <w:t>0410760300265000232520135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Подлинник квитанции об оплате штрафа предоставить мировому судье судебного участка № 26 Бахчисарайского судебного района (</w:t>
      </w:r>
      <w:r>
        <w:rPr>
          <w:rStyle w:val="cat-Addressgrp-2rplc-40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Style w:val="cat-Addressgrp-1rplc-41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Style w:val="cat-Addressgrp-7rplc-4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>. 9), как документ, подтверждающий исполнение постановления, но не позднее 60 (шестидесяти) дней со дня вступления постановления в законную силу.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</w:t>
      </w:r>
      <w:r>
        <w:rPr>
          <w:rFonts w:ascii="Times New Roman" w:eastAsia="Times New Roman" w:hAnsi="Times New Roman" w:cs="Times New Roman"/>
          <w:sz w:val="26"/>
          <w:szCs w:val="26"/>
        </w:rPr>
        <w:t>неуплате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суммы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штрафа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</w:t>
      </w:r>
      <w:r>
        <w:rPr>
          <w:rFonts w:ascii="Times New Roman" w:eastAsia="Times New Roman" w:hAnsi="Times New Roman" w:cs="Times New Roman"/>
          <w:sz w:val="26"/>
          <w:szCs w:val="26"/>
        </w:rPr>
        <w:t>указанному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сроку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подлежит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передаче в </w:t>
      </w:r>
      <w:r>
        <w:rPr>
          <w:rFonts w:ascii="Times New Roman" w:eastAsia="Times New Roman" w:hAnsi="Times New Roman" w:cs="Times New Roman"/>
          <w:sz w:val="26"/>
          <w:szCs w:val="26"/>
        </w:rPr>
        <w:t>подразделение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Управления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Федеральной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службы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судебных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приставов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для </w:t>
      </w:r>
      <w:r>
        <w:rPr>
          <w:rFonts w:ascii="Times New Roman" w:eastAsia="Times New Roman" w:hAnsi="Times New Roman" w:cs="Times New Roman"/>
          <w:sz w:val="26"/>
          <w:szCs w:val="26"/>
        </w:rPr>
        <w:t>взыскания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суммы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штрафа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принудительном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порядке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может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быть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обжаловано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Бахчисарайский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районный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 </w:t>
      </w:r>
      <w:r>
        <w:rPr>
          <w:rStyle w:val="cat-Addressgrp-1rplc-4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путем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подачи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жалобы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через мирового </w:t>
      </w:r>
      <w:r>
        <w:rPr>
          <w:rFonts w:ascii="Times New Roman" w:eastAsia="Times New Roman" w:hAnsi="Times New Roman" w:cs="Times New Roman"/>
          <w:sz w:val="26"/>
          <w:szCs w:val="26"/>
        </w:rPr>
        <w:t>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участка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 26 </w:t>
      </w:r>
      <w:r>
        <w:rPr>
          <w:rFonts w:ascii="Times New Roman" w:eastAsia="Times New Roman" w:hAnsi="Times New Roman" w:cs="Times New Roman"/>
          <w:sz w:val="26"/>
          <w:szCs w:val="26"/>
        </w:rPr>
        <w:t>Бахчисарайского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района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Style w:val="cat-Addressgrp-2rplc-44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Addressgrp-1rplc-45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течение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десяти суток </w:t>
      </w:r>
      <w:r>
        <w:rPr>
          <w:rFonts w:ascii="Times New Roman" w:eastAsia="Times New Roman" w:hAnsi="Times New Roman" w:cs="Times New Roman"/>
          <w:sz w:val="26"/>
          <w:szCs w:val="26"/>
        </w:rPr>
        <w:t>со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дня </w:t>
      </w:r>
      <w:r>
        <w:rPr>
          <w:rFonts w:ascii="Times New Roman" w:eastAsia="Times New Roman" w:hAnsi="Times New Roman" w:cs="Times New Roman"/>
          <w:sz w:val="26"/>
          <w:szCs w:val="26"/>
        </w:rPr>
        <w:t>вручения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или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получения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копии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постановления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left="284" w:firstLine="709"/>
        <w:jc w:val="both"/>
        <w:rPr>
          <w:sz w:val="26"/>
          <w:szCs w:val="26"/>
        </w:rPr>
      </w:pPr>
    </w:p>
    <w:p>
      <w:pPr>
        <w:spacing w:before="0" w:after="0"/>
        <w:ind w:left="284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 </w:t>
      </w:r>
    </w:p>
    <w:p>
      <w:pPr>
        <w:spacing w:before="0" w:after="0"/>
        <w:ind w:left="284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FIOgrp-14rplc-46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8rplc-0">
    <w:name w:val="cat-Date grp-8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Addressgrp-3rplc-4">
    <w:name w:val="cat-Address grp-3 rplc-4"/>
    <w:basedOn w:val="DefaultParagraphFont"/>
  </w:style>
  <w:style w:type="character" w:customStyle="1" w:styleId="cat-FIOgrp-12rplc-5">
    <w:name w:val="cat-FIO grp-12 rplc-5"/>
    <w:basedOn w:val="DefaultParagraphFont"/>
  </w:style>
  <w:style w:type="character" w:customStyle="1" w:styleId="cat-FIOgrp-11rplc-6">
    <w:name w:val="cat-FIO grp-11 rplc-6"/>
    <w:basedOn w:val="DefaultParagraphFont"/>
  </w:style>
  <w:style w:type="character" w:customStyle="1" w:styleId="cat-ExternalSystemDefinedgrp-28rplc-7">
    <w:name w:val="cat-ExternalSystemDefined grp-28 rplc-7"/>
    <w:basedOn w:val="DefaultParagraphFont"/>
  </w:style>
  <w:style w:type="character" w:customStyle="1" w:styleId="cat-PassportDatagrp-17rplc-8">
    <w:name w:val="cat-PassportData grp-17 rplc-8"/>
    <w:basedOn w:val="DefaultParagraphFont"/>
  </w:style>
  <w:style w:type="character" w:customStyle="1" w:styleId="cat-Addressgrp-4rplc-9">
    <w:name w:val="cat-Address grp-4 rplc-9"/>
    <w:basedOn w:val="DefaultParagraphFont"/>
  </w:style>
  <w:style w:type="character" w:customStyle="1" w:styleId="cat-FIOgrp-13rplc-10">
    <w:name w:val="cat-FIO grp-13 rplc-10"/>
    <w:basedOn w:val="DefaultParagraphFont"/>
  </w:style>
  <w:style w:type="character" w:customStyle="1" w:styleId="cat-Sumgrp-15rplc-11">
    <w:name w:val="cat-Sum grp-15 rplc-11"/>
    <w:basedOn w:val="DefaultParagraphFont"/>
  </w:style>
  <w:style w:type="character" w:customStyle="1" w:styleId="cat-PhoneNumbergrp-19rplc-12">
    <w:name w:val="cat-PhoneNumber grp-19 rplc-12"/>
    <w:basedOn w:val="DefaultParagraphFont"/>
  </w:style>
  <w:style w:type="character" w:customStyle="1" w:styleId="cat-Dategrp-9rplc-13">
    <w:name w:val="cat-Date grp-9 rplc-13"/>
    <w:basedOn w:val="DefaultParagraphFont"/>
  </w:style>
  <w:style w:type="character" w:customStyle="1" w:styleId="cat-Dategrp-10rplc-14">
    <w:name w:val="cat-Date grp-10 rplc-14"/>
    <w:basedOn w:val="DefaultParagraphFont"/>
  </w:style>
  <w:style w:type="character" w:customStyle="1" w:styleId="cat-FIOgrp-13rplc-15">
    <w:name w:val="cat-FIO grp-13 rplc-15"/>
    <w:basedOn w:val="DefaultParagraphFont"/>
  </w:style>
  <w:style w:type="character" w:customStyle="1" w:styleId="cat-FIOgrp-13rplc-16">
    <w:name w:val="cat-FIO grp-13 rplc-16"/>
    <w:basedOn w:val="DefaultParagraphFont"/>
  </w:style>
  <w:style w:type="character" w:customStyle="1" w:styleId="cat-FIOgrp-13rplc-17">
    <w:name w:val="cat-FIO grp-13 rplc-17"/>
    <w:basedOn w:val="DefaultParagraphFont"/>
  </w:style>
  <w:style w:type="character" w:customStyle="1" w:styleId="cat-FIOgrp-13rplc-18">
    <w:name w:val="cat-FIO grp-13 rplc-18"/>
    <w:basedOn w:val="DefaultParagraphFont"/>
  </w:style>
  <w:style w:type="character" w:customStyle="1" w:styleId="cat-FIOgrp-13rplc-19">
    <w:name w:val="cat-FIO grp-13 rplc-19"/>
    <w:basedOn w:val="DefaultParagraphFont"/>
  </w:style>
  <w:style w:type="character" w:customStyle="1" w:styleId="cat-FIOgrp-13rplc-20">
    <w:name w:val="cat-FIO grp-13 rplc-20"/>
    <w:basedOn w:val="DefaultParagraphFont"/>
  </w:style>
  <w:style w:type="character" w:customStyle="1" w:styleId="cat-FIOgrp-13rplc-21">
    <w:name w:val="cat-FIO grp-13 rplc-21"/>
    <w:basedOn w:val="DefaultParagraphFont"/>
  </w:style>
  <w:style w:type="character" w:customStyle="1" w:styleId="cat-FIOgrp-11rplc-22">
    <w:name w:val="cat-FIO grp-11 rplc-22"/>
    <w:basedOn w:val="DefaultParagraphFont"/>
  </w:style>
  <w:style w:type="character" w:customStyle="1" w:styleId="cat-ExternalSystemDefinedgrp-28rplc-23">
    <w:name w:val="cat-ExternalSystemDefined grp-28 rplc-23"/>
    <w:basedOn w:val="DefaultParagraphFont"/>
  </w:style>
  <w:style w:type="character" w:customStyle="1" w:styleId="cat-PassportDatagrp-18rplc-24">
    <w:name w:val="cat-PassportData grp-18 rplc-24"/>
    <w:basedOn w:val="DefaultParagraphFont"/>
  </w:style>
  <w:style w:type="character" w:customStyle="1" w:styleId="cat-Sumgrp-16rplc-25">
    <w:name w:val="cat-Sum grp-16 rplc-25"/>
    <w:basedOn w:val="DefaultParagraphFont"/>
  </w:style>
  <w:style w:type="character" w:customStyle="1" w:styleId="cat-PhoneNumbergrp-20rplc-26">
    <w:name w:val="cat-PhoneNumber grp-20 rplc-26"/>
    <w:basedOn w:val="DefaultParagraphFont"/>
  </w:style>
  <w:style w:type="character" w:customStyle="1" w:styleId="cat-PhoneNumbergrp-21rplc-27">
    <w:name w:val="cat-PhoneNumber grp-21 rplc-27"/>
    <w:basedOn w:val="DefaultParagraphFont"/>
  </w:style>
  <w:style w:type="character" w:customStyle="1" w:styleId="cat-Addressgrp-5rplc-28">
    <w:name w:val="cat-Address grp-5 rplc-28"/>
    <w:basedOn w:val="DefaultParagraphFont"/>
  </w:style>
  <w:style w:type="character" w:customStyle="1" w:styleId="cat-Addressgrp-5rplc-29">
    <w:name w:val="cat-Address grp-5 rplc-29"/>
    <w:basedOn w:val="DefaultParagraphFont"/>
  </w:style>
  <w:style w:type="character" w:customStyle="1" w:styleId="cat-Addressgrp-1rplc-30">
    <w:name w:val="cat-Address grp-1 rplc-30"/>
    <w:basedOn w:val="DefaultParagraphFont"/>
  </w:style>
  <w:style w:type="character" w:customStyle="1" w:styleId="cat-Addressgrp-1rplc-31">
    <w:name w:val="cat-Address grp-1 rplc-31"/>
    <w:basedOn w:val="DefaultParagraphFont"/>
  </w:style>
  <w:style w:type="character" w:customStyle="1" w:styleId="cat-Addressgrp-6rplc-32">
    <w:name w:val="cat-Address grp-6 rplc-32"/>
    <w:basedOn w:val="DefaultParagraphFont"/>
  </w:style>
  <w:style w:type="character" w:customStyle="1" w:styleId="cat-PhoneNumbergrp-22rplc-33">
    <w:name w:val="cat-PhoneNumber grp-22 rplc-33"/>
    <w:basedOn w:val="DefaultParagraphFont"/>
  </w:style>
  <w:style w:type="character" w:customStyle="1" w:styleId="cat-PhoneNumbergrp-23rplc-34">
    <w:name w:val="cat-PhoneNumber grp-23 rplc-34"/>
    <w:basedOn w:val="DefaultParagraphFont"/>
  </w:style>
  <w:style w:type="character" w:customStyle="1" w:styleId="cat-Addressgrp-1rplc-35">
    <w:name w:val="cat-Address grp-1 rplc-35"/>
    <w:basedOn w:val="DefaultParagraphFont"/>
  </w:style>
  <w:style w:type="character" w:customStyle="1" w:styleId="cat-PhoneNumbergrp-24rplc-36">
    <w:name w:val="cat-PhoneNumber grp-24 rplc-36"/>
    <w:basedOn w:val="DefaultParagraphFont"/>
  </w:style>
  <w:style w:type="character" w:customStyle="1" w:styleId="cat-PhoneNumbergrp-25rplc-37">
    <w:name w:val="cat-PhoneNumber grp-25 rplc-37"/>
    <w:basedOn w:val="DefaultParagraphFont"/>
  </w:style>
  <w:style w:type="character" w:customStyle="1" w:styleId="cat-PhoneNumbergrp-26rplc-38">
    <w:name w:val="cat-PhoneNumber grp-26 rplc-38"/>
    <w:basedOn w:val="DefaultParagraphFont"/>
  </w:style>
  <w:style w:type="character" w:customStyle="1" w:styleId="cat-PhoneNumbergrp-27rplc-39">
    <w:name w:val="cat-PhoneNumber grp-27 rplc-39"/>
    <w:basedOn w:val="DefaultParagraphFont"/>
  </w:style>
  <w:style w:type="character" w:customStyle="1" w:styleId="cat-Addressgrp-2rplc-40">
    <w:name w:val="cat-Address grp-2 rplc-40"/>
    <w:basedOn w:val="DefaultParagraphFont"/>
  </w:style>
  <w:style w:type="character" w:customStyle="1" w:styleId="cat-Addressgrp-1rplc-41">
    <w:name w:val="cat-Address grp-1 rplc-41"/>
    <w:basedOn w:val="DefaultParagraphFont"/>
  </w:style>
  <w:style w:type="character" w:customStyle="1" w:styleId="cat-Addressgrp-7rplc-42">
    <w:name w:val="cat-Address grp-7 rplc-42"/>
    <w:basedOn w:val="DefaultParagraphFont"/>
  </w:style>
  <w:style w:type="character" w:customStyle="1" w:styleId="cat-Addressgrp-1rplc-43">
    <w:name w:val="cat-Address grp-1 rplc-43"/>
    <w:basedOn w:val="DefaultParagraphFont"/>
  </w:style>
  <w:style w:type="character" w:customStyle="1" w:styleId="cat-Addressgrp-2rplc-44">
    <w:name w:val="cat-Address grp-2 rplc-44"/>
    <w:basedOn w:val="DefaultParagraphFont"/>
  </w:style>
  <w:style w:type="character" w:customStyle="1" w:styleId="cat-Addressgrp-1rplc-45">
    <w:name w:val="cat-Address grp-1 rplc-45"/>
    <w:basedOn w:val="DefaultParagraphFont"/>
  </w:style>
  <w:style w:type="character" w:customStyle="1" w:styleId="cat-FIOgrp-14rplc-46">
    <w:name w:val="cat-FIO grp-14 rplc-4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