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34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  <w:rPr>
          <w:sz w:val="26"/>
          <w:szCs w:val="26"/>
        </w:rPr>
      </w:pPr>
    </w:p>
    <w:p>
      <w:pPr>
        <w:spacing w:before="0" w:after="0"/>
        <w:ind w:right="23"/>
        <w:jc w:val="both"/>
        <w:rPr>
          <w:sz w:val="26"/>
          <w:szCs w:val="26"/>
        </w:rPr>
      </w:pPr>
      <w:r>
        <w:rPr>
          <w:rStyle w:val="cat-Dategrp-6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firstLine="851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4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рассмотрев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1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гражданки РФ, зарегистрированной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5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ч.4 </w:t>
      </w:r>
      <w:r>
        <w:rPr>
          <w:rFonts w:ascii="Times New Roman" w:eastAsia="Times New Roman" w:hAnsi="Times New Roman" w:cs="Times New Roman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</w:rPr>
        <w:t>.20.25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6rplc-1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будучи привлечен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постановлением м</w:t>
      </w:r>
      <w:r>
        <w:rPr>
          <w:rFonts w:ascii="Times New Roman" w:eastAsia="Times New Roman" w:hAnsi="Times New Roman" w:cs="Times New Roman"/>
          <w:sz w:val="26"/>
          <w:szCs w:val="26"/>
        </w:rPr>
        <w:t>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26 Бахчисарайского судебного района (</w:t>
      </w:r>
      <w:r>
        <w:rPr>
          <w:rStyle w:val="cat-Addressgrp-2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1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7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совершение административного правонарушения, предусмотренного ч.1 ст.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20.25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с назначением административного наказания в виде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0 часов обязательных работ, вступившим в 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аконную силу </w:t>
      </w:r>
      <w:r>
        <w:rPr>
          <w:rStyle w:val="cat-Dategrp-8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неоднократно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</w:t>
      </w:r>
      <w:r>
        <w:rPr>
          <w:rFonts w:ascii="Times New Roman" w:eastAsia="Times New Roman" w:hAnsi="Times New Roman" w:cs="Times New Roman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ООО РЭП для отбывания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обязательны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работ без уважительных причи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, т.е. уклон</w:t>
      </w:r>
      <w:r>
        <w:rPr>
          <w:rFonts w:ascii="Times New Roman" w:eastAsia="Times New Roman" w:hAnsi="Times New Roman" w:cs="Times New Roman"/>
          <w:sz w:val="26"/>
          <w:szCs w:val="26"/>
        </w:rPr>
        <w:t>илась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отбывания обязательных работ.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6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признал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пояснил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что при указанных в протоколе об административном правонарушении обстоятельствах был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привлечен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с назначением наказания в виде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часов обязательных работ,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>которые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выш</w:t>
      </w:r>
      <w:r>
        <w:rPr>
          <w:rFonts w:ascii="Times New Roman" w:eastAsia="Times New Roman" w:hAnsi="Times New Roman" w:cs="Times New Roman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связи с </w:t>
      </w:r>
      <w:r>
        <w:rPr>
          <w:rFonts w:ascii="Times New Roman" w:eastAsia="Times New Roman" w:hAnsi="Times New Roman" w:cs="Times New Roman"/>
          <w:sz w:val="26"/>
          <w:szCs w:val="26"/>
        </w:rPr>
        <w:t>травмой левой руки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Помимо признания, вина </w:t>
      </w:r>
      <w:r>
        <w:rPr>
          <w:rStyle w:val="cat-FIOgrp-16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>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подтверждается материалами дела, исследуемыми мировым судьей в их совокупности, а именно: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протоколом об административном правонарушении № 11/25/82008 от </w:t>
      </w:r>
      <w:r>
        <w:rPr>
          <w:rStyle w:val="cat-Dategrp-9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(л.д.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копией постановления по делу об административном правонарушении № 2-26-486/2023 (л.д.2);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постановления о возбуждении исполнительного производства от </w:t>
      </w:r>
      <w:r>
        <w:rPr>
          <w:rStyle w:val="cat-Dategrp-10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предупреждения и памятки в отношении </w:t>
      </w:r>
      <w:r>
        <w:rPr>
          <w:rStyle w:val="cat-FIOgrp-16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4,5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копией постановления судебного пристава-исполнителя о направлении лица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которому назначено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обязательных работ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месту отбывания наказания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1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копиями ответов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>а 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РЭП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</w:t>
      </w:r>
      <w:r>
        <w:rPr>
          <w:rStyle w:val="cat-FIOgrp-16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отбыванию наказания в виде обязательных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работ не приступал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,14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выписного эпикриза № 81889 от </w:t>
      </w:r>
      <w:r>
        <w:rPr>
          <w:rStyle w:val="cat-Dategrp-12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имя </w:t>
      </w:r>
      <w:r>
        <w:rPr>
          <w:rStyle w:val="cat-FIOgrp-16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>. 8-</w:t>
      </w:r>
      <w:r>
        <w:rPr>
          <w:rFonts w:ascii="Times New Roman" w:eastAsia="Times New Roman" w:hAnsi="Times New Roman" w:cs="Times New Roman"/>
          <w:sz w:val="26"/>
          <w:szCs w:val="26"/>
        </w:rPr>
        <w:t>10);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объяснением </w:t>
      </w:r>
      <w:r>
        <w:rPr>
          <w:rStyle w:val="cat-FIOgrp-16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иными материалами дела, оцененными в совокупности с другими материалами дела об административном правонарушении в соответствии с требованиями статьи 26.11 КоАП Российской Федерации.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Довод </w:t>
      </w:r>
      <w:r>
        <w:rPr>
          <w:rStyle w:val="cat-FIOgrp-16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он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может отрабатывать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обязательные работы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связи с </w:t>
      </w:r>
      <w:r>
        <w:rPr>
          <w:rFonts w:ascii="Times New Roman" w:eastAsia="Times New Roman" w:hAnsi="Times New Roman" w:cs="Times New Roman"/>
          <w:sz w:val="26"/>
          <w:szCs w:val="26"/>
        </w:rPr>
        <w:t>травмой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полученной в </w:t>
      </w:r>
      <w:r>
        <w:rPr>
          <w:rStyle w:val="cat-Dategrp-13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не свидетельствует об отсутствии в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действиях состава административного правонарушения,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предусмотренного ч. 4 ст. 20.25 КоАП Российской Федерации, поскольку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представлено доказательств отсутствия у не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объективной возмож</w:t>
      </w:r>
      <w:r>
        <w:rPr>
          <w:rFonts w:ascii="Times New Roman" w:eastAsia="Times New Roman" w:hAnsi="Times New Roman" w:cs="Times New Roman"/>
          <w:sz w:val="26"/>
          <w:szCs w:val="26"/>
        </w:rPr>
        <w:t>ности исполнения назначенного 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наказания, а равно наличия обстоятельств, препятствующих надлежащему и своевременному выполнению установленной законом обязанности по отбыванию административного наказания.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ст. 4.1 ч.2 КоАП РФ, при назначении административного наказания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</w:t>
      </w:r>
      <w:r>
        <w:rPr>
          <w:rFonts w:ascii="Times New Roman" w:eastAsia="Times New Roman" w:hAnsi="Times New Roman" w:cs="Times New Roman"/>
          <w:sz w:val="26"/>
          <w:szCs w:val="26"/>
        </w:rPr>
        <w:t>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Принимая во внимание характер совершенного административного правонарушения, а также учитывая данные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6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котор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официально не трудоустроен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мировой судья пришел к выводу о необходимости назначить </w:t>
      </w:r>
      <w:r>
        <w:rPr>
          <w:rStyle w:val="cat-FIOgrp-16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мнению </w:t>
      </w:r>
      <w:r>
        <w:rPr>
          <w:rFonts w:ascii="Times New Roman" w:eastAsia="Times New Roman" w:hAnsi="Times New Roman" w:cs="Times New Roman"/>
          <w:sz w:val="26"/>
          <w:szCs w:val="26"/>
        </w:rPr>
        <w:t>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назначенное административное наказание согласуется с его предупредительными целями, соответствует принципам законности, справедливости, неотвратимости и целесообразности юридической ответственности. Оснований для назначения штрафа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</w:t>
      </w:r>
      <w:r>
        <w:rPr>
          <w:rFonts w:ascii="Times New Roman" w:eastAsia="Times New Roman" w:hAnsi="Times New Roman" w:cs="Times New Roman"/>
          <w:sz w:val="26"/>
          <w:szCs w:val="26"/>
        </w:rPr>
        <w:t>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усматривает в виду значительности его размера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материального положения </w:t>
      </w:r>
      <w:r>
        <w:rPr>
          <w:rStyle w:val="cat-FIOgrp-16rplc-30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4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мировой судья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ПОСТАНОВИЛ: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7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1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3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4 </w:t>
      </w:r>
      <w:r>
        <w:rPr>
          <w:rFonts w:ascii="Times New Roman" w:eastAsia="Times New Roman" w:hAnsi="Times New Roman" w:cs="Times New Roman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20.25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ареста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 w:cs="Times New Roman"/>
          <w:sz w:val="26"/>
          <w:szCs w:val="26"/>
        </w:rPr>
        <w:t>срок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трое</w:t>
      </w:r>
      <w:r>
        <w:rPr>
          <w:rFonts w:ascii="Times New Roman" w:eastAsia="Times New Roman" w:hAnsi="Times New Roman" w:cs="Times New Roman"/>
          <w:sz w:val="26"/>
          <w:szCs w:val="26"/>
        </w:rPr>
        <w:t>) суток.</w:t>
      </w:r>
    </w:p>
    <w:p>
      <w:pPr>
        <w:widowControl w:val="0"/>
        <w:spacing w:before="0" w:after="0"/>
        <w:ind w:left="20" w:right="20" w:firstLine="7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>
      <w:pPr>
        <w:widowControl w:val="0"/>
        <w:spacing w:before="0" w:after="0"/>
        <w:ind w:left="23" w:right="23" w:firstLine="74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административного ареста исчислять с момента задержания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Style w:val="cat-FIOgrp-14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органами внутренних дел.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Бахчисарайский районный суд </w:t>
      </w:r>
      <w:r>
        <w:rPr>
          <w:rStyle w:val="cat-Addressgrp-1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3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8rplc-38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4rplc-5">
    <w:name w:val="cat-Address grp-4 rplc-5"/>
    <w:basedOn w:val="DefaultParagraphFont"/>
  </w:style>
  <w:style w:type="character" w:customStyle="1" w:styleId="cat-FIOgrp-14rplc-6">
    <w:name w:val="cat-FIO grp-14 rplc-6"/>
    <w:basedOn w:val="DefaultParagraphFont"/>
  </w:style>
  <w:style w:type="character" w:customStyle="1" w:styleId="cat-ExternalSystemDefinedgrp-21rplc-7">
    <w:name w:val="cat-ExternalSystemDefined grp-21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FIOgrp-16rplc-11">
    <w:name w:val="cat-FIO grp-16 rplc-11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Addressgrp-1rplc-13">
    <w:name w:val="cat-Address grp-1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FIOgrp-16rplc-17">
    <w:name w:val="cat-FIO grp-16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FIOgrp-16rplc-26">
    <w:name w:val="cat-FIO grp-16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ExternalSystemDefinedgrp-21rplc-32">
    <w:name w:val="cat-ExternalSystemDefined grp-21 rplc-32"/>
    <w:basedOn w:val="DefaultParagraphFont"/>
  </w:style>
  <w:style w:type="character" w:customStyle="1" w:styleId="cat-PassportDatagrp-20rplc-33">
    <w:name w:val="cat-PassportData grp-20 rplc-33"/>
    <w:basedOn w:val="DefaultParagraphFont"/>
  </w:style>
  <w:style w:type="character" w:customStyle="1" w:styleId="cat-FIOgrp-14rplc-34">
    <w:name w:val="cat-FIO grp-14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Addressgrp-2rplc-36">
    <w:name w:val="cat-Address grp-2 rplc-36"/>
    <w:basedOn w:val="DefaultParagraphFont"/>
  </w:style>
  <w:style w:type="character" w:customStyle="1" w:styleId="cat-Addressgrp-1rplc-37">
    <w:name w:val="cat-Address grp-1 rplc-37"/>
    <w:basedOn w:val="DefaultParagraphFont"/>
  </w:style>
  <w:style w:type="character" w:customStyle="1" w:styleId="cat-FIOgrp-18rplc-38">
    <w:name w:val="cat-FIO grp-18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