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6695" w:rsidRPr="00193535" w:rsidP="00046695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5-26-</w:t>
      </w:r>
      <w:r w:rsidR="008B4C7D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0378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46695" w:rsidRPr="00193535" w:rsidP="0004669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046695" w:rsidRPr="00193535" w:rsidP="0004669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046695" w:rsidRPr="00193535" w:rsidP="0004669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6695" w:rsidRPr="00193535" w:rsidP="00967960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E76D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января 2026 года                                                                                 </w:t>
      </w:r>
      <w:r w:rsidR="00967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г. Бахчисарай</w:t>
      </w:r>
    </w:p>
    <w:p w:rsidR="00046695" w:rsidRPr="00193535" w:rsidP="000466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Мировой судья судебного участка № 26 Бахчисарайского судебного района (Бахчисарайский район) Республики Крым (298400, г. Бахчисарай, ул. Фрунзе, 36в) Андрухова Е.Н., рассмотрев дело об административном правонарушении в отношении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гражданина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зарегистрированного </w:t>
      </w:r>
      <w:r w:rsidR="008B4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проживающего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="008B4C7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 6.1.1 Кодекса РФ об административных правонарушениях,</w:t>
      </w:r>
    </w:p>
    <w:p w:rsidR="00046695" w:rsidRPr="00193535" w:rsidP="000466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С Т А Н О В И Л 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</w:t>
      </w:r>
      <w:r w:rsidR="005E76D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час. </w:t>
      </w:r>
      <w:r w:rsidR="005E76D6">
        <w:rPr>
          <w:rFonts w:ascii="Times New Roman" w:eastAsia="Times New Roman" w:hAnsi="Times New Roman" w:cs="Times New Roman"/>
          <w:sz w:val="24"/>
          <w:szCs w:val="24"/>
          <w:lang w:eastAsia="uk-UA"/>
        </w:rPr>
        <w:t>30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спальной комнате домовладения обхватил правой рукой шею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начал сдавливать ее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чем причинил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физическую боль, однако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повлекли последствий указанных в ст. 115 УК РФ и не содержат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уголовно наказуемого деяния.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вину свою  в совершении указанного административного правонарушения признал, просил назначить минимальное наказание в виде административного штрафа.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терпевшая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подтвердила факт причинения ей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физической боли, просила</w:t>
      </w:r>
      <w:r w:rsidRPr="00193535" w:rsid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4C7D" w:rsid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рассмотреть дело в ее отсутс</w:t>
      </w:r>
      <w:r w:rsidRPr="008B4C7D" w:rsidR="00967960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8B4C7D" w:rsid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вие</w:t>
      </w:r>
      <w:r w:rsidRPr="00193535" w:rsid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привлечь последнего к ответственности.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Заслушав лицо, привлекаемое к административной ответственности,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Кодекса РФ об административных правонарушениях доказательствами. </w:t>
      </w:r>
    </w:p>
    <w:p w:rsidR="00046695" w:rsidRPr="00193535" w:rsidP="0004669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ти действия не содержат уголовно наказуемого деяния, - влечет административную ответственность в виде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ок от шестидесяти до ста двадцати часов. </w:t>
      </w:r>
    </w:p>
    <w:p w:rsidR="00046695" w:rsidRPr="00193535" w:rsidP="0004669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 w:rsidR="00203B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совершении административного правонарушения, предусмотренного ст.6.1.1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оценены мировым судье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й в совокупности и принимаются в качестве доказательства его вины, а именно:  </w:t>
      </w:r>
    </w:p>
    <w:p w:rsidR="0004669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="0096796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2); </w:t>
      </w:r>
    </w:p>
    <w:p w:rsidR="00203BD5" w:rsidP="00203BD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справкой ИБДР 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4-5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203B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8B4C7D" w:rsidRPr="00193535" w:rsidP="00203BD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заявлением о привлечении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административной ответственности (л.д.6);</w:t>
      </w:r>
    </w:p>
    <w:p w:rsidR="00203BD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8B4C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рапортом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л.д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 7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203BD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203BD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8B4C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копией протокола допроса потерпевшей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8-11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203B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5661BF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8B4C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копией протокола допроса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224F1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203B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16-19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203BD5" w:rsidR="00203B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046695" w:rsidRPr="0019353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****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203B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21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).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Обязательным признаком состава административного правонарушения, предусмотренного статьей 6.1.1. КоАП РФ является последствие в виде физичес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админи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Оценив приведенные доказательства в совокупности в соответствии с требованиями ста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квалифицирует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его деяние по статье 6.1.1 Кодекса Российской Федерации об административных правонарушениях.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</w:t>
      </w: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стоятельства.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>На основании изложенного, мировой судья считает</w:t>
      </w:r>
      <w:r w:rsidRPr="00193535" w:rsidR="00193535">
        <w:rPr>
          <w:rFonts w:ascii="Times New Roman" w:hAnsi="Times New Roman"/>
          <w:color w:val="000000"/>
          <w:sz w:val="24"/>
          <w:szCs w:val="24"/>
          <w:lang w:eastAsia="ar-SA"/>
        </w:rPr>
        <w:t>, что к нему подлежит применени</w:t>
      </w:r>
      <w:r w:rsidR="00967960">
        <w:rPr>
          <w:rFonts w:ascii="Times New Roman" w:hAnsi="Times New Roman"/>
          <w:color w:val="000000"/>
          <w:sz w:val="24"/>
          <w:szCs w:val="24"/>
          <w:lang w:eastAsia="ar-SA"/>
        </w:rPr>
        <w:t>ю</w:t>
      </w: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мер</w:t>
      </w:r>
      <w:r w:rsidR="00967960">
        <w:rPr>
          <w:rFonts w:ascii="Times New Roman" w:hAnsi="Times New Roman"/>
          <w:color w:val="000000"/>
          <w:sz w:val="24"/>
          <w:szCs w:val="24"/>
          <w:lang w:eastAsia="ar-SA"/>
        </w:rPr>
        <w:t>а</w:t>
      </w: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наказания в виде административного штрафа.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Руководствуясь ст. ст. 6.1.1, 29.9, 29.10, 29.11, 32.8 Кодекса РФ об административных правонарушениях,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 О С Т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 Н О В И Л: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203BD5" w:rsidR="00203B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203BD5" w:rsidR="00203B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 рождения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виновным в совершении административного правонарушения, предусмотренного ст.6.1.1 Кодекса РФ об административных правонарушениях, и назначить ему наказание в виде административного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штрафа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96796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рублей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отсутствии документа, свидетельствующего об уплате административного штрафа, по истечении указанного срока, судья, орган,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течение 10 дней со дня вручения или получения копии постановления.</w:t>
      </w:r>
    </w:p>
    <w:p w:rsidR="0033611A" w:rsidP="0019353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46695" w:rsidP="0019353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Мировой судья                                                     </w:t>
      </w:r>
      <w:r w:rsidRPr="00193535" w:rsid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Е.Н. Андрухова </w:t>
      </w:r>
    </w:p>
    <w:p w:rsidR="00193535" w:rsidRPr="00193535" w:rsidP="0019353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sz w:val="24"/>
          <w:szCs w:val="24"/>
        </w:rPr>
      </w:pPr>
    </w:p>
    <w:p w:rsidR="006174C9" w:rsidRPr="00193535">
      <w:pPr>
        <w:rPr>
          <w:sz w:val="24"/>
          <w:szCs w:val="24"/>
        </w:rPr>
      </w:pPr>
    </w:p>
    <w:sectPr w:rsidSect="000466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28"/>
    <w:rsid w:val="000378BE"/>
    <w:rsid w:val="00046695"/>
    <w:rsid w:val="00161556"/>
    <w:rsid w:val="00193535"/>
    <w:rsid w:val="00203BD5"/>
    <w:rsid w:val="00224F19"/>
    <w:rsid w:val="0033611A"/>
    <w:rsid w:val="00350500"/>
    <w:rsid w:val="005661BF"/>
    <w:rsid w:val="005748DC"/>
    <w:rsid w:val="005E00C0"/>
    <w:rsid w:val="005E76D6"/>
    <w:rsid w:val="006174C9"/>
    <w:rsid w:val="00650594"/>
    <w:rsid w:val="00745528"/>
    <w:rsid w:val="007A0CE6"/>
    <w:rsid w:val="008B4C7D"/>
    <w:rsid w:val="00967960"/>
    <w:rsid w:val="00D66706"/>
    <w:rsid w:val="00F202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