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0305" w:rsidP="00A40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Дело №5-26-42/2026</w:t>
      </w:r>
    </w:p>
    <w:p w:rsidR="00A40305" w:rsidP="00A40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A40305" w:rsidP="00A40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A40305" w:rsidP="00A4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27 января 2026 года                                                                                               г. Бахчисарай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правонарушении, в отношении  ***</w:t>
      </w:r>
      <w:r>
        <w:rPr>
          <w:rFonts w:ascii="Times New Roman" w:eastAsia="Newton-Regular" w:hAnsi="Times New Roman" w:cs="Times New Roman"/>
          <w:sz w:val="24"/>
          <w:szCs w:val="24"/>
        </w:rPr>
        <w:t>,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 ***</w:t>
      </w:r>
      <w:r>
        <w:rPr>
          <w:rFonts w:ascii="Times New Roman" w:eastAsia="Newton-Regular" w:hAnsi="Times New Roman" w:cs="Times New Roman"/>
          <w:sz w:val="24"/>
          <w:szCs w:val="24"/>
        </w:rPr>
        <w:t>, гражданина **</w:t>
      </w:r>
      <w:r>
        <w:rPr>
          <w:rFonts w:ascii="Times New Roman" w:eastAsia="Newton-Regular" w:hAnsi="Times New Roman" w:cs="Times New Roman"/>
          <w:sz w:val="24"/>
          <w:szCs w:val="24"/>
        </w:rPr>
        <w:t>, зарегистрированного и фактически проживающего по адресу: ***</w:t>
      </w:r>
      <w:r>
        <w:rPr>
          <w:rFonts w:ascii="Times New Roman" w:eastAsia="Newton-Regular" w:hAnsi="Times New Roman" w:cs="Times New Roman"/>
          <w:sz w:val="24"/>
          <w:szCs w:val="24"/>
        </w:rPr>
        <w:t>, по ч. 2 ст. 12.26 Кодекса Росси</w:t>
      </w:r>
      <w:r>
        <w:rPr>
          <w:rFonts w:ascii="Times New Roman" w:eastAsia="Newton-Regular" w:hAnsi="Times New Roman" w:cs="Times New Roman"/>
          <w:sz w:val="24"/>
          <w:szCs w:val="24"/>
        </w:rPr>
        <w:t>йской Федерации об административных правонарушениях,</w:t>
      </w:r>
    </w:p>
    <w:p w:rsidR="00A40305" w:rsidP="00A40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2026 года в 09 часов 47 минуты по ул.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 с.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управлял транспортным средством </w:t>
      </w:r>
      <w:r>
        <w:rPr>
          <w:rFonts w:ascii="Times New Roman" w:eastAsia="Newton-Regular" w:hAnsi="Times New Roman" w:cs="Times New Roman"/>
          <w:sz w:val="24"/>
          <w:szCs w:val="24"/>
        </w:rPr>
        <w:t>электросамокатом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без г</w:t>
      </w:r>
      <w:r>
        <w:rPr>
          <w:rFonts w:ascii="Times New Roman" w:eastAsia="Newton-Regular" w:hAnsi="Times New Roman" w:cs="Times New Roman"/>
          <w:sz w:val="24"/>
          <w:szCs w:val="24"/>
        </w:rPr>
        <w:t>осударственного регистрационного знака не имея права управления транспортным средством, с признаками опьянения (запах алкоголя изо рта) не выполнил законного требования уполномоченного должностного лица о прохождении медицинского освидетельствования на сос</w:t>
      </w:r>
      <w:r>
        <w:rPr>
          <w:rFonts w:ascii="Times New Roman" w:eastAsia="Newton-Regular" w:hAnsi="Times New Roman" w:cs="Times New Roman"/>
          <w:sz w:val="24"/>
          <w:szCs w:val="24"/>
        </w:rPr>
        <w:t>тояние опьянения, чем нарушил п. 2.3.2, 2.1.1 Правил дорожного движения, утвержденных Постановлением Совета Министров - Правительства РФ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от 23 октября 1993 г. № 1090. Действия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содержат уголовно наказуемого деяния. 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 рассмотрении дела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об административном правонарушении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вину признал, пояснил, что отказался пройти медицинское освидетельствование. Также пояснил, что права  управления транспортными средствами не имеет.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Заслушав пояснения лица, привлекаемого к административ</w:t>
      </w:r>
      <w:r>
        <w:rPr>
          <w:rFonts w:ascii="Times New Roman" w:eastAsia="Newton-Regular" w:hAnsi="Times New Roman" w:cs="Times New Roman"/>
          <w:sz w:val="24"/>
          <w:szCs w:val="24"/>
        </w:rPr>
        <w:t>ной ответственности, исследовав материалы дела, мировой судья приходит к выводу о виновности ***</w:t>
      </w:r>
      <w:r>
        <w:rPr>
          <w:rFonts w:ascii="Times New Roman" w:eastAsia="Newton-Regular" w:hAnsi="Times New Roman" w:cs="Times New Roman"/>
          <w:sz w:val="24"/>
          <w:szCs w:val="24"/>
        </w:rPr>
        <w:t>,  в совершении административного правонарушения, предусмотренного ч. 2 ст. 12.26 КоАП РФ.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</w:t>
      </w:r>
      <w:r>
        <w:rPr>
          <w:rFonts w:ascii="Times New Roman" w:eastAsia="Newton-Regular" w:hAnsi="Times New Roman" w:cs="Times New Roman"/>
          <w:sz w:val="24"/>
          <w:szCs w:val="24"/>
        </w:rPr>
        <w:t>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Согласно пункту 2.7. этих же Правил водителю запрещается управлять транспортным средством в состоянии </w:t>
      </w:r>
      <w:r>
        <w:rPr>
          <w:rFonts w:ascii="Times New Roman" w:eastAsia="Newton-Regular" w:hAnsi="Times New Roman" w:cs="Times New Roman"/>
          <w:sz w:val="24"/>
          <w:szCs w:val="24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Постановлением Правительства Российской Федерац</w:t>
      </w:r>
      <w:r>
        <w:rPr>
          <w:rFonts w:ascii="Times New Roman" w:eastAsia="Newton-Regular" w:hAnsi="Times New Roman" w:cs="Times New Roman"/>
          <w:sz w:val="24"/>
          <w:szCs w:val="24"/>
        </w:rPr>
        <w:t>ии от 21 октября 2022 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Newton-Regular" w:hAnsi="Times New Roman" w:cs="Times New Roman"/>
          <w:sz w:val="24"/>
          <w:szCs w:val="24"/>
        </w:rPr>
        <w:t>Пунктом 2 данных Правил устано</w:t>
      </w:r>
      <w:r>
        <w:rPr>
          <w:rFonts w:ascii="Times New Roman" w:eastAsia="Newton-Regular" w:hAnsi="Times New Roman" w:cs="Times New Roman"/>
          <w:sz w:val="24"/>
          <w:szCs w:val="24"/>
        </w:rPr>
        <w:t>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</w:t>
      </w:r>
      <w:r>
        <w:rPr>
          <w:rFonts w:ascii="Times New Roman" w:eastAsia="Newton-Regular" w:hAnsi="Times New Roman" w:cs="Times New Roman"/>
          <w:sz w:val="24"/>
          <w:szCs w:val="24"/>
        </w:rPr>
        <w:t>аски кожных покровов лица; поведение, не соответствующее обстановке.</w:t>
      </w:r>
      <w:r>
        <w:t xml:space="preserve"> 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В соответствии с примечанием к статье 12.1 КоАП РФ автомототранспортное средство с рабочим объемом двигателя внутреннего сгорания более 50 кубических сантиметров или максимальной мощност</w:t>
      </w:r>
      <w:r>
        <w:rPr>
          <w:rFonts w:ascii="Times New Roman" w:eastAsia="Newton-Regular" w:hAnsi="Times New Roman" w:cs="Times New Roman"/>
          <w:sz w:val="24"/>
          <w:szCs w:val="24"/>
        </w:rPr>
        <w:t>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е самоходные машины, транспортные средства, на управление которыми в соответствии с законодательством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Российской Федерации о безопасности дорожного движения предоставляется специальное право. 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Установленные в Российской Федерации категории и входящие в них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подкатегории транспортных средств, на управление которыми предоставляется специальное право, перечислены в п. 1 ст. 25 Федерального закона от  10.12.1995 № 196-ФЗ (ред. от 07.07.2025) "О безопасности дорожного движения", в соответствии с которой мопеды от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носятся к категории "М", на управление такими транспортными средствами предоставляется специальное право. 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В соответствии с п. 1.2. Постановления Правительства РФ от 23.10.1993 № 1090 (в ред. от 16.07.2025) "О Правилах дорожного движения" (вместе с "Основн</w:t>
      </w:r>
      <w:r>
        <w:rPr>
          <w:rFonts w:ascii="Times New Roman" w:eastAsia="Newton-Regular" w:hAnsi="Times New Roman" w:cs="Times New Roman"/>
          <w:sz w:val="24"/>
          <w:szCs w:val="24"/>
        </w:rPr>
        <w:t>ыми положениями по допуску транспортных средств к эксплуатации и обязанности должностных лиц по обеспечению безопасности дорожного движения") мопед - это двух- или трехколесное механическое транспортное средство, максимальная конструктивная скорость которо</w:t>
      </w:r>
      <w:r>
        <w:rPr>
          <w:rFonts w:ascii="Times New Roman" w:eastAsia="Newton-Regular" w:hAnsi="Times New Roman" w:cs="Times New Roman"/>
          <w:sz w:val="24"/>
          <w:szCs w:val="24"/>
        </w:rPr>
        <w:t>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циклы, имеющие аналогичные технические характеристики. 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Также данный нормативно-правовой акт указывает, что электросамокат - это средство индивидуальной мобильности (СИМ). К этой категории относятся устройства на одном или нескольких колёсах (роликах), пре</w:t>
      </w:r>
      <w:r>
        <w:rPr>
          <w:rFonts w:ascii="Times New Roman" w:eastAsia="Newton-Regular" w:hAnsi="Times New Roman" w:cs="Times New Roman"/>
          <w:sz w:val="24"/>
          <w:szCs w:val="24"/>
        </w:rPr>
        <w:t>дназначенные для индивидуального передвижения человека с помощью электродвигателя.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В материалах дела имеются технические характеристики конструкции </w:t>
      </w:r>
      <w:r>
        <w:rPr>
          <w:rFonts w:ascii="Times New Roman" w:eastAsia="Newton-Regular" w:hAnsi="Times New Roman" w:cs="Times New Roman"/>
          <w:sz w:val="24"/>
          <w:szCs w:val="24"/>
        </w:rPr>
        <w:t>электросамоката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 w:rsidR="001D7941">
        <w:rPr>
          <w:rFonts w:ascii="Times New Roman" w:eastAsia="Newton-Regular" w:hAnsi="Times New Roman" w:cs="Times New Roman"/>
          <w:sz w:val="24"/>
          <w:szCs w:val="24"/>
        </w:rPr>
        <w:t xml:space="preserve">, согласно </w:t>
      </w:r>
      <w:r>
        <w:rPr>
          <w:rFonts w:ascii="Times New Roman" w:eastAsia="Newton-Regular" w:hAnsi="Times New Roman" w:cs="Times New Roman"/>
          <w:sz w:val="24"/>
          <w:szCs w:val="24"/>
        </w:rPr>
        <w:t>данным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которых  номинальная максимальная мощность электродвигателя составляет 500 Вт, что при пересчете мощности электродвигателя составляет 0,5 кВт.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Таким образом, для управления данным видом транспорта необходимо иметь водительское удостоверение установленной </w:t>
      </w:r>
      <w:r>
        <w:rPr>
          <w:rFonts w:ascii="Times New Roman" w:eastAsia="Newton-Regular" w:hAnsi="Times New Roman" w:cs="Times New Roman"/>
          <w:sz w:val="24"/>
          <w:szCs w:val="24"/>
        </w:rPr>
        <w:t>категории.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Кроме признания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</w:t>
      </w:r>
      <w:r>
        <w:rPr>
          <w:rFonts w:ascii="Times New Roman" w:eastAsia="Newton-Regular" w:hAnsi="Times New Roman" w:cs="Times New Roman"/>
          <w:sz w:val="24"/>
          <w:szCs w:val="24"/>
        </w:rPr>
        <w:t>КоАП РФ, в частности: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(л.д.1); 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отстранении от управлен</w:t>
      </w:r>
      <w:r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>ия транспортным средством (л.д.3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медицинское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освидетельствование на состояние опьянения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(л.д.3);</w:t>
      </w:r>
    </w:p>
    <w:p w:rsidR="00A40305" w:rsidP="00A4030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видеоматериалами (л.д.</w:t>
      </w:r>
      <w:r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40305" w:rsidP="00A4030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>рапортом ИДПС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(л.д.6);</w:t>
      </w:r>
    </w:p>
    <w:p w:rsidR="00A40305" w:rsidP="00A4030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техническими характеристиками конструкции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электросамоката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***</w:t>
      </w:r>
      <w:r w:rsidRPr="007452B1" w:rsidR="0074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7452B1" w:rsidR="0074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рождения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водительское удостоверение не получал (л.д. 1</w:t>
      </w:r>
      <w:r w:rsidR="003A5E92">
        <w:rPr>
          <w:rFonts w:ascii="Times New Roman" w:eastAsia="Newton-Regular" w:hAnsi="Times New Roman" w:cs="Times New Roman"/>
          <w:sz w:val="24"/>
          <w:szCs w:val="24"/>
        </w:rPr>
        <w:t>2</w:t>
      </w:r>
      <w:r>
        <w:rPr>
          <w:rFonts w:ascii="Times New Roman" w:eastAsia="Newton-Regular" w:hAnsi="Times New Roman" w:cs="Times New Roman"/>
          <w:sz w:val="24"/>
          <w:szCs w:val="24"/>
        </w:rPr>
        <w:t>);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A5E92"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A5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***</w:t>
      </w:r>
      <w:r w:rsidRPr="007452B1" w:rsidR="007452B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4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7452B1" w:rsidR="00745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рождения, к административной ответственности, предусмотренной ст.ст. 12.8, 12.26 КоАП РФ, а также к уголовной ответственности по ч. 2,4,6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264 и ст. 264.1 УК РФ не привлекался (л.д.11).</w:t>
      </w:r>
    </w:p>
    <w:p w:rsidR="00A40305" w:rsidP="00A4030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Обстоятельством, смягчающим административную ответственность является признание вины.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отягчающих административную ответственность </w:t>
      </w:r>
      <w:r w:rsidR="007452B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ировым судьей не установлено. 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***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правонарушения, личнос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правонарушителя, его имущественное положение. </w:t>
      </w:r>
    </w:p>
    <w:p w:rsidR="00A40305" w:rsidP="00A40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административного ареста, не установлено.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На основании вышеизложенного, мировой судья считает необходимым назначить *** </w:t>
      </w:r>
      <w:r>
        <w:rPr>
          <w:rFonts w:ascii="Times New Roman" w:eastAsia="Newton-Regular" w:hAnsi="Times New Roman" w:cs="Times New Roman"/>
          <w:sz w:val="24"/>
          <w:szCs w:val="24"/>
        </w:rPr>
        <w:t>административное наказание в виде административного ареста, предусмотренно</w:t>
      </w:r>
      <w:r w:rsidR="003A5E92">
        <w:rPr>
          <w:rFonts w:ascii="Times New Roman" w:eastAsia="Newton-Regular" w:hAnsi="Times New Roman" w:cs="Times New Roman"/>
          <w:sz w:val="24"/>
          <w:szCs w:val="24"/>
        </w:rPr>
        <w:t>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ч. 2 ст. 12.26 Кодекса РФ об административных правонарушениях.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В соответствии ч. 1 ст. 32.8 КоАП РФ постановление судьи об административном аресте исполняется органами внутренних д</w:t>
      </w:r>
      <w:r>
        <w:rPr>
          <w:rFonts w:ascii="Times New Roman" w:eastAsia="Newton-Regular" w:hAnsi="Times New Roman" w:cs="Times New Roman"/>
          <w:sz w:val="24"/>
          <w:szCs w:val="24"/>
        </w:rPr>
        <w:t>ел немедленно после вынесения такого постановления.</w:t>
      </w:r>
    </w:p>
    <w:p w:rsidR="00A40305" w:rsidP="00A403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A40305" w:rsidP="00A40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Признать ***</w:t>
      </w:r>
      <w:r w:rsidRPr="00A40305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A403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азначить административное наказание в виде административного ареста сроком </w:t>
      </w:r>
      <w:r>
        <w:rPr>
          <w:rFonts w:ascii="Times New Roman" w:eastAsia="Newton-Regular" w:hAnsi="Times New Roman" w:cs="Times New Roman"/>
          <w:sz w:val="24"/>
          <w:szCs w:val="24"/>
        </w:rPr>
        <w:t>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суток. 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</w:t>
      </w:r>
      <w:r>
        <w:rPr>
          <w:rFonts w:ascii="Times New Roman" w:eastAsia="Newton-Regular" w:hAnsi="Times New Roman" w:cs="Times New Roman"/>
          <w:sz w:val="24"/>
          <w:szCs w:val="24"/>
        </w:rPr>
        <w:t>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A40305" w:rsidP="00A4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Срок административного наказания исчислять с момента задержания *** </w:t>
      </w:r>
      <w:r>
        <w:rPr>
          <w:rFonts w:ascii="Times New Roman" w:eastAsia="Newton-Regular" w:hAnsi="Times New Roman" w:cs="Times New Roman"/>
          <w:sz w:val="24"/>
          <w:szCs w:val="24"/>
        </w:rPr>
        <w:t>органами внутренних дел.</w:t>
      </w:r>
    </w:p>
    <w:p w:rsidR="00A40305" w:rsidP="00A40305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***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A40305" w:rsidP="00A403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065F0" w:rsidP="00A40305"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Мировой судья                                                                                                Е.Н. Андрухова</w:t>
      </w:r>
    </w:p>
    <w:sectPr w:rsidSect="00A403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6F"/>
    <w:rsid w:val="001D7941"/>
    <w:rsid w:val="003A5E92"/>
    <w:rsid w:val="007452B1"/>
    <w:rsid w:val="00A065F0"/>
    <w:rsid w:val="00A40305"/>
    <w:rsid w:val="00B526D0"/>
    <w:rsid w:val="00F009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