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3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             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             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Дело № 5-26-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1</w:t>
      </w:r>
      <w:r>
        <w:rPr>
          <w:rFonts w:ascii="Times New Roman" w:eastAsia="Times New Roman" w:hAnsi="Times New Roman" w:cs="Times New Roman"/>
          <w:sz w:val="27"/>
          <w:szCs w:val="27"/>
        </w:rPr>
        <w:t>/20</w:t>
      </w:r>
      <w:r>
        <w:rPr>
          <w:rFonts w:ascii="Times New Roman" w:eastAsia="Times New Roman" w:hAnsi="Times New Roman" w:cs="Times New Roman"/>
          <w:sz w:val="27"/>
          <w:szCs w:val="27"/>
        </w:rPr>
        <w:t>2</w:t>
      </w:r>
      <w:r>
        <w:rPr>
          <w:rFonts w:ascii="Times New Roman" w:eastAsia="Times New Roman" w:hAnsi="Times New Roman" w:cs="Times New Roman"/>
          <w:sz w:val="27"/>
          <w:szCs w:val="27"/>
        </w:rPr>
        <w:t>5</w:t>
      </w:r>
    </w:p>
    <w:p>
      <w:pPr>
        <w:spacing w:before="0" w:after="0"/>
        <w:ind w:left="284"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ПОСТАНОВЛЕНИЕ </w:t>
      </w:r>
    </w:p>
    <w:p>
      <w:pPr>
        <w:spacing w:before="0" w:after="0"/>
        <w:ind w:left="284" w:right="23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 делу об административном правонарушении</w:t>
      </w:r>
    </w:p>
    <w:p>
      <w:pPr>
        <w:spacing w:before="0" w:after="0"/>
        <w:ind w:left="284" w:right="23"/>
        <w:jc w:val="center"/>
        <w:rPr>
          <w:sz w:val="27"/>
          <w:szCs w:val="27"/>
        </w:rPr>
      </w:pPr>
    </w:p>
    <w:p>
      <w:pPr>
        <w:spacing w:before="0" w:after="0"/>
        <w:ind w:left="284" w:right="23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          </w:t>
      </w:r>
      <w:r>
        <w:rPr>
          <w:rStyle w:val="cat-Dategrp-9rplc-0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</w:t>
      </w:r>
      <w:r>
        <w:rPr>
          <w:rStyle w:val="cat-Addressgrp-0rplc-1"/>
          <w:rFonts w:ascii="Times New Roman" w:eastAsia="Times New Roman" w:hAnsi="Times New Roman" w:cs="Times New Roman"/>
          <w:sz w:val="27"/>
          <w:szCs w:val="27"/>
        </w:rPr>
        <w:t>адрес</w:t>
      </w:r>
    </w:p>
    <w:p>
      <w:pPr>
        <w:spacing w:before="0" w:after="0"/>
        <w:ind w:left="284" w:right="23"/>
        <w:jc w:val="both"/>
        <w:rPr>
          <w:sz w:val="27"/>
          <w:szCs w:val="27"/>
        </w:rPr>
      </w:pP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26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2rplc-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(</w:t>
      </w:r>
      <w:r>
        <w:rPr>
          <w:rStyle w:val="cat-Addressgrp-3rplc-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FIOgrp-12rplc-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рассмотрев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дело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административном правонарушении в отношении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Абибулаева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Сервера </w:t>
      </w:r>
      <w:r>
        <w:rPr>
          <w:rFonts w:ascii="Times New Roman" w:eastAsia="Times New Roman" w:hAnsi="Times New Roman" w:cs="Times New Roman"/>
          <w:sz w:val="27"/>
          <w:szCs w:val="27"/>
        </w:rPr>
        <w:t>Сейрановича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6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7rplc-7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 зарегистрированно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 адресу: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Addressgrp-4rplc-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фактически проживающе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по адресу: </w:t>
      </w:r>
      <w:r>
        <w:rPr>
          <w:rStyle w:val="cat-Addressgrp-5rplc-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 20.25 Кодекса РФ об административных 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Calibri" w:eastAsia="Calibri" w:hAnsi="Calibri" w:cs="Calibri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ранее привлекавшего к административной ответственности за совершение однородного административного правонарушения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</w:p>
    <w:p>
      <w:pPr>
        <w:spacing w:before="0" w:after="0"/>
        <w:ind w:left="284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У С Т А Н О В И 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Style w:val="cat-FIOgrp-13rplc-1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которо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было назначено административное наказание в виде административного штрафа в размере </w:t>
      </w:r>
      <w:r>
        <w:rPr>
          <w:rStyle w:val="cat-Sumgrp-15rplc-11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по постановлению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№ </w:t>
      </w:r>
      <w:r>
        <w:rPr>
          <w:rFonts w:ascii="Times New Roman" w:eastAsia="Times New Roman" w:hAnsi="Times New Roman" w:cs="Times New Roman"/>
          <w:sz w:val="27"/>
          <w:szCs w:val="27"/>
        </w:rPr>
        <w:t>18810</w:t>
      </w:r>
      <w:r>
        <w:rPr>
          <w:rFonts w:ascii="Times New Roman" w:eastAsia="Times New Roman" w:hAnsi="Times New Roman" w:cs="Times New Roman"/>
          <w:sz w:val="27"/>
          <w:szCs w:val="27"/>
        </w:rPr>
        <w:t>5822409</w:t>
      </w:r>
      <w:r>
        <w:rPr>
          <w:rFonts w:ascii="Times New Roman" w:eastAsia="Times New Roman" w:hAnsi="Times New Roman" w:cs="Times New Roman"/>
          <w:sz w:val="27"/>
          <w:szCs w:val="27"/>
        </w:rPr>
        <w:t>11224480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от </w:t>
      </w:r>
      <w:r>
        <w:rPr>
          <w:rStyle w:val="cat-Dategrp-10rplc-12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вступившего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 законную силу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Dategrp-11rplc-13"/>
          <w:rFonts w:ascii="Times New Roman" w:eastAsia="Times New Roman" w:hAnsi="Times New Roman" w:cs="Times New Roman"/>
          <w:sz w:val="27"/>
          <w:szCs w:val="27"/>
        </w:rPr>
        <w:t>дата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не уплатил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указанный штраф в срок, установленный ч.1 ст. 32.2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КоАП РФ.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Своими действиями </w:t>
      </w:r>
      <w:r>
        <w:rPr>
          <w:rStyle w:val="cat-FIOgrp-13rplc-14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совершил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правонарушение, предусмотренное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 20.25 КоАП РФ.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рассмотрении дела об административном правонарушении </w:t>
      </w:r>
      <w:r>
        <w:rPr>
          <w:rStyle w:val="cat-FIOgrp-13rplc-1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вину свою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указанного административного правонарушения </w:t>
      </w:r>
      <w:r>
        <w:rPr>
          <w:rFonts w:ascii="Times New Roman" w:eastAsia="Times New Roman" w:hAnsi="Times New Roman" w:cs="Times New Roman"/>
          <w:sz w:val="27"/>
          <w:szCs w:val="27"/>
        </w:rPr>
        <w:t>признал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с протоколом </w:t>
      </w:r>
      <w:r>
        <w:rPr>
          <w:rFonts w:ascii="Times New Roman" w:eastAsia="Times New Roman" w:hAnsi="Times New Roman" w:cs="Times New Roman"/>
          <w:sz w:val="27"/>
          <w:szCs w:val="27"/>
        </w:rPr>
        <w:t>соглас</w:t>
      </w:r>
      <w:r>
        <w:rPr>
          <w:rFonts w:ascii="Times New Roman" w:eastAsia="Times New Roman" w:hAnsi="Times New Roman" w:cs="Times New Roman"/>
          <w:sz w:val="27"/>
          <w:szCs w:val="27"/>
        </w:rPr>
        <w:t>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просил назначить минимальное наказание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Выслушав пояснения </w:t>
      </w:r>
      <w:r>
        <w:rPr>
          <w:rStyle w:val="cat-FIOgrp-13rplc-16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исследовав материалы дела об административном правонарушении, считаю, что в действиях </w:t>
      </w:r>
      <w:r>
        <w:rPr>
          <w:rStyle w:val="cat-FIOgrp-13rplc-17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усматривается состав административного правонарушения, предусмотренного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ч.1 ст.20.25 КоАП РФ.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Вина </w:t>
      </w:r>
      <w:r>
        <w:rPr>
          <w:rStyle w:val="cat-FIOgrp-13rplc-18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в совершении административного правонарушения, предусмотренного ч.1 ст.20.25 КоАП РФ, подтверждается письменными доказательствами, которые имеются в деле об административном правонарушении.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назначении административного наказания учитывается характер совершенного </w:t>
      </w:r>
      <w:r>
        <w:rPr>
          <w:rStyle w:val="cat-FIOgrp-13rplc-19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 правонарушения, личность правонарушителя, е</w:t>
      </w:r>
      <w:r>
        <w:rPr>
          <w:rFonts w:ascii="Times New Roman" w:eastAsia="Times New Roman" w:hAnsi="Times New Roman" w:cs="Times New Roman"/>
          <w:sz w:val="27"/>
          <w:szCs w:val="27"/>
        </w:rPr>
        <w:t>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имущественное положение, а та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кже обстоятельства, смягчающие и отягчающие </w:t>
      </w:r>
      <w:r>
        <w:rPr>
          <w:rFonts w:ascii="Times New Roman" w:eastAsia="Times New Roman" w:hAnsi="Times New Roman" w:cs="Times New Roman"/>
          <w:sz w:val="27"/>
          <w:szCs w:val="27"/>
        </w:rPr>
        <w:t>ад</w:t>
      </w:r>
      <w:r>
        <w:rPr>
          <w:rFonts w:ascii="Times New Roman" w:eastAsia="Times New Roman" w:hAnsi="Times New Roman" w:cs="Times New Roman"/>
          <w:sz w:val="27"/>
          <w:szCs w:val="27"/>
        </w:rPr>
        <w:t>министративную ответственность.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На основании вышеизложенного, учитывая цели наказания, предусмотренные ст.3.1 Кодекса РФ об административных правонарушениях, состоящие в предупреждении совершения новых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как самим правонарушителем, так и другими лицами,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принимая во внимание, повторное совершение </w:t>
      </w:r>
      <w:r>
        <w:rPr>
          <w:rStyle w:val="cat-FIOgrp-13rplc-20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однородного административного правонарушения и не возможностью назначения наказания в виде административного ареста с учётом положений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п. 3 примечаний к ст. 20.25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КоАП РФ мировой судья считает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необходимо назначить </w:t>
      </w:r>
      <w:r>
        <w:rPr>
          <w:rStyle w:val="cat-FIOgrp-13rplc-21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административное наказание в виде административного штрафа.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Руководствуясь ч. 1 ст. 20.25, </w:t>
      </w:r>
      <w:r>
        <w:rPr>
          <w:rFonts w:ascii="Times New Roman" w:eastAsia="Times New Roman" w:hAnsi="Times New Roman" w:cs="Times New Roman"/>
          <w:sz w:val="27"/>
          <w:szCs w:val="27"/>
        </w:rPr>
        <w:t>ст.ст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29.9, 29.10 Кодекса РФ об административных правонарушениях, </w:t>
      </w:r>
    </w:p>
    <w:p>
      <w:pPr>
        <w:spacing w:before="0" w:after="0"/>
        <w:ind w:left="284" w:firstLine="708"/>
        <w:jc w:val="center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С Т А Н О В И Л: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Признать </w:t>
      </w:r>
      <w:r>
        <w:rPr>
          <w:rFonts w:ascii="Times New Roman" w:eastAsia="Times New Roman" w:hAnsi="Times New Roman" w:cs="Times New Roman"/>
          <w:sz w:val="27"/>
          <w:szCs w:val="27"/>
        </w:rPr>
        <w:t>Абибулаева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Сервера </w:t>
      </w:r>
      <w:r>
        <w:rPr>
          <w:rFonts w:ascii="Times New Roman" w:eastAsia="Times New Roman" w:hAnsi="Times New Roman" w:cs="Times New Roman"/>
          <w:sz w:val="27"/>
          <w:szCs w:val="27"/>
        </w:rPr>
        <w:t>Сейрановича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Style w:val="cat-ExternalSystemDefinedgrp-27rplc-22"/>
          <w:rFonts w:ascii="Times New Roman" w:eastAsia="Times New Roman" w:hAnsi="Times New Roman" w:cs="Times New Roman"/>
          <w:sz w:val="27"/>
          <w:szCs w:val="27"/>
        </w:rPr>
        <w:t>...</w:t>
      </w:r>
      <w:r>
        <w:rPr>
          <w:rStyle w:val="cat-PassportDatagrp-18rplc-23"/>
          <w:rFonts w:ascii="Times New Roman" w:eastAsia="Times New Roman" w:hAnsi="Times New Roman" w:cs="Times New Roman"/>
          <w:sz w:val="27"/>
          <w:szCs w:val="27"/>
        </w:rPr>
        <w:t>паспортные данные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виновн</w:t>
      </w:r>
      <w:r>
        <w:rPr>
          <w:rFonts w:ascii="Times New Roman" w:eastAsia="Times New Roman" w:hAnsi="Times New Roman" w:cs="Times New Roman"/>
          <w:sz w:val="27"/>
          <w:szCs w:val="27"/>
        </w:rPr>
        <w:t>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в совершении административного правонарушения, предусмотренного ч.1 ст.20.25 Кодекса РФ об административных правонарушениях, и назначить е</w:t>
      </w:r>
      <w:r>
        <w:rPr>
          <w:rFonts w:ascii="Times New Roman" w:eastAsia="Times New Roman" w:hAnsi="Times New Roman" w:cs="Times New Roman"/>
          <w:sz w:val="27"/>
          <w:szCs w:val="27"/>
        </w:rPr>
        <w:t>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административное наказание в виде административного штрафа в размере </w:t>
      </w:r>
      <w:r>
        <w:rPr>
          <w:rStyle w:val="cat-Sumgrp-16rplc-24"/>
          <w:rFonts w:ascii="Times New Roman" w:eastAsia="Times New Roman" w:hAnsi="Times New Roman" w:cs="Times New Roman"/>
          <w:sz w:val="27"/>
          <w:szCs w:val="27"/>
        </w:rPr>
        <w:t>сумма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. 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В </w:t>
      </w:r>
      <w:r>
        <w:rPr>
          <w:rFonts w:ascii="Times New Roman" w:eastAsia="Times New Roman" w:hAnsi="Times New Roman" w:cs="Times New Roman"/>
          <w:sz w:val="27"/>
          <w:szCs w:val="27"/>
        </w:rPr>
        <w:t>соответствии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 </w:t>
      </w:r>
      <w:r>
        <w:rPr>
          <w:rFonts w:ascii="Times New Roman" w:eastAsia="Times New Roman" w:hAnsi="Times New Roman" w:cs="Times New Roman"/>
          <w:sz w:val="27"/>
          <w:szCs w:val="27"/>
        </w:rPr>
        <w:t>частью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1 </w:t>
      </w:r>
      <w:r>
        <w:rPr>
          <w:rFonts w:ascii="Times New Roman" w:eastAsia="Times New Roman" w:hAnsi="Times New Roman" w:cs="Times New Roman"/>
          <w:sz w:val="27"/>
          <w:szCs w:val="27"/>
        </w:rPr>
        <w:t>статьи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32.2 </w:t>
      </w:r>
      <w:r>
        <w:rPr>
          <w:rFonts w:ascii="Times New Roman" w:eastAsia="Times New Roman" w:hAnsi="Times New Roman" w:cs="Times New Roman"/>
          <w:sz w:val="27"/>
          <w:szCs w:val="27"/>
        </w:rPr>
        <w:t>Кодекса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Российской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Федерации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об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правонарушениях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штраф </w:t>
      </w:r>
      <w:r>
        <w:rPr>
          <w:rFonts w:ascii="Times New Roman" w:eastAsia="Times New Roman" w:hAnsi="Times New Roman" w:cs="Times New Roman"/>
          <w:sz w:val="27"/>
          <w:szCs w:val="27"/>
        </w:rPr>
        <w:t>должен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уплачен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лицом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привлеченным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ответственности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не </w:t>
      </w:r>
      <w:r>
        <w:rPr>
          <w:rFonts w:ascii="Times New Roman" w:eastAsia="Times New Roman" w:hAnsi="Times New Roman" w:cs="Times New Roman"/>
          <w:sz w:val="27"/>
          <w:szCs w:val="27"/>
        </w:rPr>
        <w:t>позднее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шестидесяти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дня </w:t>
      </w:r>
      <w:r>
        <w:rPr>
          <w:rFonts w:ascii="Times New Roman" w:eastAsia="Times New Roman" w:hAnsi="Times New Roman" w:cs="Times New Roman"/>
          <w:sz w:val="27"/>
          <w:szCs w:val="27"/>
        </w:rPr>
        <w:t>вступления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о </w:t>
      </w:r>
      <w:r>
        <w:rPr>
          <w:rFonts w:ascii="Times New Roman" w:eastAsia="Times New Roman" w:hAnsi="Times New Roman" w:cs="Times New Roman"/>
          <w:sz w:val="27"/>
          <w:szCs w:val="27"/>
        </w:rPr>
        <w:t>наложении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законную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силу на </w:t>
      </w:r>
      <w:r>
        <w:rPr>
          <w:rFonts w:ascii="Times New Roman" w:eastAsia="Times New Roman" w:hAnsi="Times New Roman" w:cs="Times New Roman"/>
          <w:sz w:val="27"/>
          <w:szCs w:val="27"/>
        </w:rPr>
        <w:t>следующие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реквизиты</w:t>
      </w:r>
      <w:r>
        <w:rPr>
          <w:rFonts w:ascii="Times New Roman" w:eastAsia="Times New Roman" w:hAnsi="Times New Roman" w:cs="Times New Roman"/>
          <w:sz w:val="27"/>
          <w:szCs w:val="27"/>
        </w:rPr>
        <w:t>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ИНН </w:t>
      </w:r>
      <w:r>
        <w:rPr>
          <w:rStyle w:val="cat-PhoneNumbergrp-19rplc-2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КПП </w:t>
      </w:r>
      <w:r>
        <w:rPr>
          <w:rStyle w:val="cat-PhoneNumbergrp-20rplc-2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ОГРН 1149102019164, Юридический адрес: </w:t>
      </w:r>
      <w:r>
        <w:rPr>
          <w:rStyle w:val="cat-Addressgrp-6rplc-27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60-летия СССР, 28, Почтовый адрес: </w:t>
      </w:r>
      <w:r>
        <w:rPr>
          <w:rStyle w:val="cat-Addressgrp-6rplc-28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60-летия СССР, 28,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Банковские реквизиты: </w:t>
      </w:r>
      <w:r>
        <w:rPr>
          <w:rFonts w:ascii="Times New Roman" w:eastAsia="Times New Roman" w:hAnsi="Times New Roman" w:cs="Times New Roman"/>
          <w:sz w:val="27"/>
          <w:szCs w:val="27"/>
        </w:rPr>
        <w:t>: Получатель: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УФК по РК (Министерство юстиции </w:t>
      </w:r>
      <w:r>
        <w:rPr>
          <w:rStyle w:val="cat-Addressgrp-1rplc-2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Отделение </w:t>
      </w:r>
      <w:r>
        <w:rPr>
          <w:rStyle w:val="cat-Addressgrp-1rplc-3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Банка России//УФК по </w:t>
      </w:r>
      <w:r>
        <w:rPr>
          <w:rStyle w:val="cat-Addressgrp-7rplc-3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БИК </w:t>
      </w:r>
      <w:r>
        <w:rPr>
          <w:rStyle w:val="cat-PhoneNumbergrp-21rplc-32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>, Единый 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40102810645370000035,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Казначейский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03100643</w:t>
      </w:r>
      <w:r>
        <w:rPr>
          <w:rFonts w:ascii="Times New Roman" w:eastAsia="Times New Roman" w:hAnsi="Times New Roman" w:cs="Times New Roman"/>
          <w:sz w:val="27"/>
          <w:szCs w:val="27"/>
        </w:rPr>
        <w:t>00</w:t>
      </w:r>
      <w:r>
        <w:rPr>
          <w:rFonts w:ascii="Times New Roman" w:eastAsia="Times New Roman" w:hAnsi="Times New Roman" w:cs="Times New Roman"/>
          <w:sz w:val="27"/>
          <w:szCs w:val="27"/>
        </w:rPr>
        <w:t>0000017500,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Fonts w:ascii="Times New Roman" w:eastAsia="Times New Roman" w:hAnsi="Times New Roman" w:cs="Times New Roman"/>
          <w:sz w:val="27"/>
          <w:szCs w:val="27"/>
        </w:rPr>
        <w:t>Лицевой счет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PhoneNumbergrp-22rplc-33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УФК по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3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Код Сводного реестра </w:t>
      </w:r>
      <w:r>
        <w:rPr>
          <w:rStyle w:val="cat-PhoneNumbergrp-23rplc-35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ОКТМО </w:t>
      </w:r>
      <w:r>
        <w:rPr>
          <w:rStyle w:val="cat-PhoneNumbergrp-24rplc-36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КБК </w:t>
      </w:r>
      <w:r>
        <w:rPr>
          <w:rStyle w:val="cat-PhoneNumbergrp-25rplc-37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Style w:val="cat-PhoneNumbergrp-26rplc-38"/>
          <w:rFonts w:ascii="Times New Roman" w:eastAsia="Times New Roman" w:hAnsi="Times New Roman" w:cs="Times New Roman"/>
          <w:sz w:val="27"/>
          <w:szCs w:val="27"/>
        </w:rPr>
        <w:t>телефон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УИН </w:t>
      </w:r>
      <w:r>
        <w:rPr>
          <w:rFonts w:ascii="Times New Roman" w:eastAsia="Times New Roman" w:hAnsi="Times New Roman" w:cs="Times New Roman"/>
          <w:sz w:val="27"/>
          <w:szCs w:val="27"/>
        </w:rPr>
        <w:t>0410760300265001112520143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Подлинник квитанции об оплате штрафа предоставить мировому судье судебного участка № 26 Бахчисарайского судебного района (</w:t>
      </w:r>
      <w:r>
        <w:rPr>
          <w:rStyle w:val="cat-Addressgrp-2rplc-39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) </w:t>
      </w:r>
      <w:r>
        <w:rPr>
          <w:rStyle w:val="cat-Addressgrp-1rplc-40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8rplc-41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>
        <w:rPr>
          <w:rFonts w:ascii="Times New Roman" w:eastAsia="Times New Roman" w:hAnsi="Times New Roman" w:cs="Times New Roman"/>
          <w:sz w:val="27"/>
          <w:szCs w:val="27"/>
        </w:rPr>
        <w:t>каб</w:t>
      </w:r>
      <w:r>
        <w:rPr>
          <w:rFonts w:ascii="Times New Roman" w:eastAsia="Times New Roman" w:hAnsi="Times New Roman" w:cs="Times New Roman"/>
          <w:sz w:val="27"/>
          <w:szCs w:val="27"/>
        </w:rPr>
        <w:t>. 9), как документ, подтверждающий исполнение постановления, но не позднее 60 (шестидесяти) дней со дня вступления постановления в законную силу.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При </w:t>
      </w:r>
      <w:r>
        <w:rPr>
          <w:rFonts w:ascii="Times New Roman" w:eastAsia="Times New Roman" w:hAnsi="Times New Roman" w:cs="Times New Roman"/>
          <w:sz w:val="27"/>
          <w:szCs w:val="27"/>
        </w:rPr>
        <w:t>неуплате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к </w:t>
      </w:r>
      <w:r>
        <w:rPr>
          <w:rFonts w:ascii="Times New Roman" w:eastAsia="Times New Roman" w:hAnsi="Times New Roman" w:cs="Times New Roman"/>
          <w:sz w:val="27"/>
          <w:szCs w:val="27"/>
        </w:rPr>
        <w:t>указанному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сроку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подлежит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передаче в </w:t>
      </w:r>
      <w:r>
        <w:rPr>
          <w:rFonts w:ascii="Times New Roman" w:eastAsia="Times New Roman" w:hAnsi="Times New Roman" w:cs="Times New Roman"/>
          <w:sz w:val="27"/>
          <w:szCs w:val="27"/>
        </w:rPr>
        <w:t>подразделение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Управления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Федеральной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службы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судебных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приставов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для </w:t>
      </w:r>
      <w:r>
        <w:rPr>
          <w:rFonts w:ascii="Times New Roman" w:eastAsia="Times New Roman" w:hAnsi="Times New Roman" w:cs="Times New Roman"/>
          <w:sz w:val="27"/>
          <w:szCs w:val="27"/>
        </w:rPr>
        <w:t>взыскания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суммы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административного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штрафа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принудительном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порядке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84" w:firstLine="708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Постановление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может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быть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обжаловано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Бахчисарайский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районный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суд </w:t>
      </w:r>
      <w:r>
        <w:rPr>
          <w:rStyle w:val="cat-Addressgrp-1rplc-42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путем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подачи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жалобы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через мирового </w:t>
      </w:r>
      <w:r>
        <w:rPr>
          <w:rFonts w:ascii="Times New Roman" w:eastAsia="Times New Roman" w:hAnsi="Times New Roman" w:cs="Times New Roman"/>
          <w:sz w:val="27"/>
          <w:szCs w:val="27"/>
        </w:rPr>
        <w:t>судью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участка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№ 26 </w:t>
      </w:r>
      <w:r>
        <w:rPr>
          <w:rFonts w:ascii="Times New Roman" w:eastAsia="Times New Roman" w:hAnsi="Times New Roman" w:cs="Times New Roman"/>
          <w:sz w:val="27"/>
          <w:szCs w:val="27"/>
        </w:rPr>
        <w:t>Бахчисарайского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судебного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района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(</w:t>
      </w:r>
      <w:r>
        <w:rPr>
          <w:rStyle w:val="cat-Addressgrp-2rplc-43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>)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Addressgrp-1rplc-44"/>
          <w:rFonts w:ascii="Times New Roman" w:eastAsia="Times New Roman" w:hAnsi="Times New Roman" w:cs="Times New Roman"/>
          <w:sz w:val="27"/>
          <w:szCs w:val="27"/>
        </w:rPr>
        <w:t>адрес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в </w:t>
      </w:r>
      <w:r>
        <w:rPr>
          <w:rFonts w:ascii="Times New Roman" w:eastAsia="Times New Roman" w:hAnsi="Times New Roman" w:cs="Times New Roman"/>
          <w:sz w:val="27"/>
          <w:szCs w:val="27"/>
        </w:rPr>
        <w:t>течение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десяти </w:t>
      </w:r>
      <w:r>
        <w:rPr>
          <w:rFonts w:ascii="Times New Roman" w:eastAsia="Times New Roman" w:hAnsi="Times New Roman" w:cs="Times New Roman"/>
          <w:sz w:val="27"/>
          <w:szCs w:val="27"/>
        </w:rPr>
        <w:t>дней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дня </w:t>
      </w:r>
      <w:r>
        <w:rPr>
          <w:rFonts w:ascii="Times New Roman" w:eastAsia="Times New Roman" w:hAnsi="Times New Roman" w:cs="Times New Roman"/>
          <w:sz w:val="27"/>
          <w:szCs w:val="27"/>
        </w:rPr>
        <w:t>вручения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или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получения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копии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постановления</w:t>
      </w:r>
      <w:r>
        <w:rPr>
          <w:rFonts w:ascii="Times New Roman" w:eastAsia="Times New Roman" w:hAnsi="Times New Roman" w:cs="Times New Roman"/>
          <w:sz w:val="27"/>
          <w:szCs w:val="27"/>
        </w:rPr>
        <w:t>.</w:t>
      </w:r>
    </w:p>
    <w:p>
      <w:pPr>
        <w:spacing w:before="0" w:after="0"/>
        <w:ind w:left="284" w:firstLine="709"/>
        <w:jc w:val="both"/>
        <w:rPr>
          <w:sz w:val="27"/>
          <w:szCs w:val="27"/>
        </w:rPr>
      </w:pPr>
    </w:p>
    <w:p>
      <w:pPr>
        <w:spacing w:before="0" w:after="0"/>
        <w:ind w:left="28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b/>
          <w:bCs/>
          <w:sz w:val="27"/>
          <w:szCs w:val="27"/>
        </w:rPr>
        <w:t> </w:t>
      </w:r>
    </w:p>
    <w:p>
      <w:pPr>
        <w:spacing w:before="0" w:after="0"/>
        <w:ind w:left="284"/>
        <w:jc w:val="both"/>
        <w:rPr>
          <w:sz w:val="27"/>
          <w:szCs w:val="27"/>
        </w:rPr>
      </w:pPr>
      <w:r>
        <w:rPr>
          <w:rFonts w:ascii="Times New Roman" w:eastAsia="Times New Roman" w:hAnsi="Times New Roman" w:cs="Times New Roman"/>
          <w:sz w:val="27"/>
          <w:szCs w:val="27"/>
        </w:rPr>
        <w:t>Мировой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>
        <w:rPr>
          <w:rFonts w:ascii="Times New Roman" w:eastAsia="Times New Roman" w:hAnsi="Times New Roman" w:cs="Times New Roman"/>
          <w:sz w:val="27"/>
          <w:szCs w:val="27"/>
        </w:rPr>
        <w:t>судья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                                             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 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  <w:r>
        <w:rPr>
          <w:rStyle w:val="cat-FIOgrp-14rplc-45"/>
          <w:rFonts w:ascii="Times New Roman" w:eastAsia="Times New Roman" w:hAnsi="Times New Roman" w:cs="Times New Roman"/>
          <w:sz w:val="27"/>
          <w:szCs w:val="27"/>
        </w:rPr>
        <w:t>фио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9rplc-0">
    <w:name w:val="cat-Date grp-9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1rplc-3">
    <w:name w:val="cat-Address grp-1 rplc-3"/>
    <w:basedOn w:val="DefaultParagraphFont"/>
  </w:style>
  <w:style w:type="character" w:customStyle="1" w:styleId="cat-Addressgrp-3rplc-4">
    <w:name w:val="cat-Address grp-3 rplc-4"/>
    <w:basedOn w:val="DefaultParagraphFont"/>
  </w:style>
  <w:style w:type="character" w:customStyle="1" w:styleId="cat-FIOgrp-12rplc-5">
    <w:name w:val="cat-FIO grp-12 rplc-5"/>
    <w:basedOn w:val="DefaultParagraphFont"/>
  </w:style>
  <w:style w:type="character" w:customStyle="1" w:styleId="cat-ExternalSystemDefinedgrp-27rplc-6">
    <w:name w:val="cat-ExternalSystemDefined grp-27 rplc-6"/>
    <w:basedOn w:val="DefaultParagraphFont"/>
  </w:style>
  <w:style w:type="character" w:customStyle="1" w:styleId="cat-PassportDatagrp-17rplc-7">
    <w:name w:val="cat-PassportData grp-17 rplc-7"/>
    <w:basedOn w:val="DefaultParagraphFont"/>
  </w:style>
  <w:style w:type="character" w:customStyle="1" w:styleId="cat-Addressgrp-4rplc-8">
    <w:name w:val="cat-Address grp-4 rplc-8"/>
    <w:basedOn w:val="DefaultParagraphFont"/>
  </w:style>
  <w:style w:type="character" w:customStyle="1" w:styleId="cat-Addressgrp-5rplc-9">
    <w:name w:val="cat-Address grp-5 rplc-9"/>
    <w:basedOn w:val="DefaultParagraphFont"/>
  </w:style>
  <w:style w:type="character" w:customStyle="1" w:styleId="cat-FIOgrp-13rplc-10">
    <w:name w:val="cat-FIO grp-13 rplc-10"/>
    <w:basedOn w:val="DefaultParagraphFont"/>
  </w:style>
  <w:style w:type="character" w:customStyle="1" w:styleId="cat-Sumgrp-15rplc-11">
    <w:name w:val="cat-Sum grp-15 rplc-11"/>
    <w:basedOn w:val="DefaultParagraphFont"/>
  </w:style>
  <w:style w:type="character" w:customStyle="1" w:styleId="cat-Dategrp-10rplc-12">
    <w:name w:val="cat-Date grp-10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FIOgrp-13rplc-14">
    <w:name w:val="cat-FIO grp-13 rplc-14"/>
    <w:basedOn w:val="DefaultParagraphFont"/>
  </w:style>
  <w:style w:type="character" w:customStyle="1" w:styleId="cat-FIOgrp-13rplc-15">
    <w:name w:val="cat-FIO grp-13 rplc-15"/>
    <w:basedOn w:val="DefaultParagraphFont"/>
  </w:style>
  <w:style w:type="character" w:customStyle="1" w:styleId="cat-FIOgrp-13rplc-16">
    <w:name w:val="cat-FIO grp-13 rplc-16"/>
    <w:basedOn w:val="DefaultParagraphFont"/>
  </w:style>
  <w:style w:type="character" w:customStyle="1" w:styleId="cat-FIOgrp-13rplc-17">
    <w:name w:val="cat-FIO grp-13 rplc-17"/>
    <w:basedOn w:val="DefaultParagraphFont"/>
  </w:style>
  <w:style w:type="character" w:customStyle="1" w:styleId="cat-FIOgrp-13rplc-18">
    <w:name w:val="cat-FIO grp-13 rplc-18"/>
    <w:basedOn w:val="DefaultParagraphFont"/>
  </w:style>
  <w:style w:type="character" w:customStyle="1" w:styleId="cat-FIOgrp-13rplc-19">
    <w:name w:val="cat-FIO grp-13 rplc-19"/>
    <w:basedOn w:val="DefaultParagraphFont"/>
  </w:style>
  <w:style w:type="character" w:customStyle="1" w:styleId="cat-FIOgrp-13rplc-20">
    <w:name w:val="cat-FIO grp-13 rplc-20"/>
    <w:basedOn w:val="DefaultParagraphFont"/>
  </w:style>
  <w:style w:type="character" w:customStyle="1" w:styleId="cat-FIOgrp-13rplc-21">
    <w:name w:val="cat-FIO grp-13 rplc-21"/>
    <w:basedOn w:val="DefaultParagraphFont"/>
  </w:style>
  <w:style w:type="character" w:customStyle="1" w:styleId="cat-ExternalSystemDefinedgrp-27rplc-22">
    <w:name w:val="cat-ExternalSystemDefined grp-27 rplc-22"/>
    <w:basedOn w:val="DefaultParagraphFont"/>
  </w:style>
  <w:style w:type="character" w:customStyle="1" w:styleId="cat-PassportDatagrp-18rplc-23">
    <w:name w:val="cat-PassportData grp-18 rplc-23"/>
    <w:basedOn w:val="DefaultParagraphFont"/>
  </w:style>
  <w:style w:type="character" w:customStyle="1" w:styleId="cat-Sumgrp-16rplc-24">
    <w:name w:val="cat-Sum grp-16 rplc-24"/>
    <w:basedOn w:val="DefaultParagraphFont"/>
  </w:style>
  <w:style w:type="character" w:customStyle="1" w:styleId="cat-PhoneNumbergrp-19rplc-25">
    <w:name w:val="cat-PhoneNumber grp-19 rplc-25"/>
    <w:basedOn w:val="DefaultParagraphFont"/>
  </w:style>
  <w:style w:type="character" w:customStyle="1" w:styleId="cat-PhoneNumbergrp-20rplc-26">
    <w:name w:val="cat-PhoneNumber grp-20 rplc-26"/>
    <w:basedOn w:val="DefaultParagraphFont"/>
  </w:style>
  <w:style w:type="character" w:customStyle="1" w:styleId="cat-Addressgrp-6rplc-27">
    <w:name w:val="cat-Address grp-6 rplc-27"/>
    <w:basedOn w:val="DefaultParagraphFont"/>
  </w:style>
  <w:style w:type="character" w:customStyle="1" w:styleId="cat-Addressgrp-6rplc-28">
    <w:name w:val="cat-Address grp-6 rplc-28"/>
    <w:basedOn w:val="DefaultParagraphFont"/>
  </w:style>
  <w:style w:type="character" w:customStyle="1" w:styleId="cat-Addressgrp-1rplc-29">
    <w:name w:val="cat-Address grp-1 rplc-29"/>
    <w:basedOn w:val="DefaultParagraphFont"/>
  </w:style>
  <w:style w:type="character" w:customStyle="1" w:styleId="cat-Addressgrp-1rplc-30">
    <w:name w:val="cat-Address grp-1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PhoneNumbergrp-21rplc-32">
    <w:name w:val="cat-PhoneNumber grp-21 rplc-32"/>
    <w:basedOn w:val="DefaultParagraphFont"/>
  </w:style>
  <w:style w:type="character" w:customStyle="1" w:styleId="cat-PhoneNumbergrp-22rplc-33">
    <w:name w:val="cat-PhoneNumber grp-22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PhoneNumbergrp-23rplc-35">
    <w:name w:val="cat-PhoneNumber grp-23 rplc-35"/>
    <w:basedOn w:val="DefaultParagraphFont"/>
  </w:style>
  <w:style w:type="character" w:customStyle="1" w:styleId="cat-PhoneNumbergrp-24rplc-36">
    <w:name w:val="cat-PhoneNumber grp-24 rplc-36"/>
    <w:basedOn w:val="DefaultParagraphFont"/>
  </w:style>
  <w:style w:type="character" w:customStyle="1" w:styleId="cat-PhoneNumbergrp-25rplc-37">
    <w:name w:val="cat-PhoneNumber grp-25 rplc-37"/>
    <w:basedOn w:val="DefaultParagraphFont"/>
  </w:style>
  <w:style w:type="character" w:customStyle="1" w:styleId="cat-PhoneNumbergrp-26rplc-38">
    <w:name w:val="cat-PhoneNumber grp-26 rplc-38"/>
    <w:basedOn w:val="DefaultParagraphFont"/>
  </w:style>
  <w:style w:type="character" w:customStyle="1" w:styleId="cat-Addressgrp-2rplc-39">
    <w:name w:val="cat-Address grp-2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Addressgrp-8rplc-41">
    <w:name w:val="cat-Address grp-8 rplc-41"/>
    <w:basedOn w:val="DefaultParagraphFont"/>
  </w:style>
  <w:style w:type="character" w:customStyle="1" w:styleId="cat-Addressgrp-1rplc-42">
    <w:name w:val="cat-Address grp-1 rplc-42"/>
    <w:basedOn w:val="DefaultParagraphFont"/>
  </w:style>
  <w:style w:type="character" w:customStyle="1" w:styleId="cat-Addressgrp-2rplc-43">
    <w:name w:val="cat-Address grp-2 rplc-43"/>
    <w:basedOn w:val="DefaultParagraphFont"/>
  </w:style>
  <w:style w:type="character" w:customStyle="1" w:styleId="cat-Addressgrp-1rplc-44">
    <w:name w:val="cat-Address grp-1 rplc-44"/>
    <w:basedOn w:val="DefaultParagraphFont"/>
  </w:style>
  <w:style w:type="character" w:customStyle="1" w:styleId="cat-FIOgrp-14rplc-45">
    <w:name w:val="cat-FIO grp-14 rplc-4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