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Дело № 5-26-</w:t>
      </w:r>
      <w:r>
        <w:rPr>
          <w:rFonts w:ascii="Times New Roman" w:eastAsia="Times New Roman" w:hAnsi="Times New Roman" w:cs="Times New Roman"/>
          <w:sz w:val="28"/>
          <w:szCs w:val="28"/>
        </w:rPr>
        <w:t>114</w:t>
      </w:r>
      <w:r>
        <w:rPr>
          <w:rFonts w:ascii="Times New Roman" w:eastAsia="Times New Roman" w:hAnsi="Times New Roman" w:cs="Times New Roman"/>
          <w:sz w:val="28"/>
          <w:szCs w:val="28"/>
        </w:rPr>
        <w:t>/202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8"/>
          <w:szCs w:val="28"/>
        </w:rPr>
      </w:pPr>
    </w:p>
    <w:p>
      <w:pPr>
        <w:spacing w:before="0" w:after="0"/>
        <w:ind w:right="23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Dategrp-8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spacing w:before="0" w:after="0"/>
        <w:ind w:left="284" w:right="23"/>
        <w:jc w:val="both"/>
        <w:rPr>
          <w:sz w:val="28"/>
          <w:szCs w:val="28"/>
        </w:rPr>
      </w:pP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судебного участка № 26 Бахчисарайского судебного района (</w:t>
      </w:r>
      <w:r>
        <w:rPr>
          <w:rStyle w:val="cat-Addressgrp-2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рассмотрев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дело об административном правонарушении в отношении </w:t>
      </w:r>
      <w:r>
        <w:rPr>
          <w:rStyle w:val="cat-FIOgrp-11rplc-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8rplc-8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зарегистрированного по месту жительства по адресу: </w:t>
      </w:r>
      <w:r>
        <w:rPr>
          <w:rStyle w:val="cat-Addressgrp-4rplc-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left="284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 С Т А Н О В И 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Style w:val="cat-FIOgrp-13rplc-1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 которо</w:t>
      </w:r>
      <w:r>
        <w:rPr>
          <w:rFonts w:ascii="Times New Roman" w:eastAsia="Times New Roman" w:hAnsi="Times New Roman" w:cs="Times New Roman"/>
          <w:sz w:val="28"/>
          <w:szCs w:val="28"/>
        </w:rPr>
        <w:t>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6rplc-1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постановлению </w:t>
      </w: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1881058224</w:t>
      </w:r>
      <w:r>
        <w:rPr>
          <w:rFonts w:ascii="Times New Roman" w:eastAsia="Times New Roman" w:hAnsi="Times New Roman" w:cs="Times New Roman"/>
          <w:sz w:val="28"/>
          <w:szCs w:val="28"/>
        </w:rPr>
        <w:t>1217016321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>
        <w:rPr>
          <w:rStyle w:val="cat-Dategrp-9rplc-12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>, вступившего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законную силу </w:t>
      </w:r>
      <w:r>
        <w:rPr>
          <w:rStyle w:val="cat-Dategrp-10rplc-13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не уплатил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КоАП РФ.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совершил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Для рассмотрения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не явил</w:t>
      </w:r>
      <w:r>
        <w:rPr>
          <w:rFonts w:ascii="Times New Roman" w:eastAsia="Times New Roman" w:hAnsi="Times New Roman" w:cs="Times New Roman"/>
          <w:sz w:val="28"/>
          <w:szCs w:val="28"/>
        </w:rPr>
        <w:t>ся</w:t>
      </w:r>
      <w:r>
        <w:rPr>
          <w:rFonts w:ascii="Times New Roman" w:eastAsia="Times New Roman" w:hAnsi="Times New Roman" w:cs="Times New Roman"/>
          <w:sz w:val="28"/>
          <w:szCs w:val="28"/>
        </w:rPr>
        <w:t>, о месте и времени рассмотрения дела извещен надлежащ</w:t>
      </w:r>
      <w:r>
        <w:rPr>
          <w:rFonts w:ascii="Times New Roman" w:eastAsia="Times New Roman" w:hAnsi="Times New Roman" w:cs="Times New Roman"/>
          <w:sz w:val="28"/>
          <w:szCs w:val="28"/>
        </w:rPr>
        <w:t>им образом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сследовав материалы дела об административном правонарушении, считаю, что в действиях </w:t>
      </w:r>
      <w:r>
        <w:rPr>
          <w:rStyle w:val="cat-FIOgrp-14rplc-16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Вина </w:t>
      </w:r>
      <w:r>
        <w:rPr>
          <w:rStyle w:val="cat-FIOgrp-13rplc-1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административного правонарушения, личность правонарушителя, его имущественное положение, а также обстоятельства, смягчающие и отягчающие административную ответственность.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правонарушений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как самим правонарушителем, так и другими лицами, необходимо назначить </w:t>
      </w:r>
      <w:r>
        <w:rPr>
          <w:rStyle w:val="cat-FIOgrp-13rplc-19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8"/>
          <w:szCs w:val="28"/>
        </w:rPr>
        <w:t>ст.ст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>
        <w:rPr>
          <w:rStyle w:val="cat-FIOgrp-11rplc-20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Style w:val="cat-ExternalSystem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Style w:val="cat-PassportDatagrp-19rplc-22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виновн</w:t>
      </w:r>
      <w:r>
        <w:rPr>
          <w:rFonts w:ascii="Times New Roman" w:eastAsia="Times New Roman" w:hAnsi="Times New Roman" w:cs="Times New Roman"/>
          <w:sz w:val="28"/>
          <w:szCs w:val="28"/>
        </w:rPr>
        <w:t>ым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административное наказание в виде административного штрафа в размере </w:t>
      </w:r>
      <w:r>
        <w:rPr>
          <w:rStyle w:val="cat-Sumgrp-17rplc-23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на следующие реквизиты: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ИНН </w:t>
      </w:r>
      <w:r>
        <w:rPr>
          <w:rStyle w:val="cat-PhoneNumbergrp-20rplc-2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КПП </w:t>
      </w:r>
      <w:r>
        <w:rPr>
          <w:rStyle w:val="cat-PhoneNumbergrp-21rplc-2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ОГРН 1149102019164, Юридический адрес: </w:t>
      </w:r>
      <w:r>
        <w:rPr>
          <w:rStyle w:val="cat-Addressgrp-5rplc-2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 Почтовый адрес: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5rplc-2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60-летия СССР, 28,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Банковские реквизиты: : Получатель: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УФК по РК (Министерство юстиции </w:t>
      </w:r>
      <w:r>
        <w:rPr>
          <w:rStyle w:val="cat-Addressgrp-1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Отделение </w:t>
      </w:r>
      <w:r>
        <w:rPr>
          <w:rStyle w:val="cat-Addressgrp-1rplc-2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Банка России//УФК по </w:t>
      </w:r>
      <w:r>
        <w:rPr>
          <w:rStyle w:val="cat-Addressgrp-6rplc-3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БИК </w:t>
      </w:r>
      <w:r>
        <w:rPr>
          <w:rStyle w:val="cat-PhoneNumbergrp-22rplc-31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40102810645370000035,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Казначейский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03100643000000017500,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Лицевой счет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PhoneNumbergrp-23rplc-32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УФК по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Код Сводного реестра </w:t>
      </w:r>
      <w:r>
        <w:rPr>
          <w:rStyle w:val="cat-PhoneNumbergrp-24rplc-34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ОКТМО </w:t>
      </w:r>
      <w:r>
        <w:rPr>
          <w:rStyle w:val="cat-PhoneNumbergrp-25rplc-35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КБК </w:t>
      </w:r>
      <w:r>
        <w:rPr>
          <w:rStyle w:val="cat-PhoneNumbergrp-26rplc-36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PhoneNumbergrp-27rplc-37"/>
          <w:rFonts w:ascii="Times New Roman" w:eastAsia="Times New Roman" w:hAnsi="Times New Roman" w:cs="Times New Roman"/>
          <w:sz w:val="28"/>
          <w:szCs w:val="28"/>
        </w:rPr>
        <w:t>телефон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УИН </w:t>
      </w:r>
      <w:r>
        <w:rPr>
          <w:rFonts w:ascii="Times New Roman" w:eastAsia="Times New Roman" w:hAnsi="Times New Roman" w:cs="Times New Roman"/>
          <w:sz w:val="28"/>
          <w:szCs w:val="28"/>
        </w:rPr>
        <w:t>0410760300265001142520159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Style w:val="cat-Addressgrp-1rplc-39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>
        <w:rPr>
          <w:rStyle w:val="cat-Addressgrp-7rplc-4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каб</w:t>
      </w:r>
      <w:r>
        <w:rPr>
          <w:rFonts w:ascii="Times New Roman" w:eastAsia="Times New Roman" w:hAnsi="Times New Roman" w:cs="Times New Roman"/>
          <w:sz w:val="28"/>
          <w:szCs w:val="28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При неуплате суммы административного штрафа к указанному сроку постановление подлежит передаче в подразделение Управления Федеральной службы судебных приставов для взыскания суммы административного штрафа в принудительном порядке.</w:t>
      </w:r>
    </w:p>
    <w:p>
      <w:pPr>
        <w:spacing w:before="0" w:after="0"/>
        <w:ind w:left="284"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может быть обжаловано в Бахчисарайский районный суд </w:t>
      </w:r>
      <w:r>
        <w:rPr>
          <w:rStyle w:val="cat-Addressgrp-1rplc-4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2rplc-4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Addressgrp-1rplc-4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8"/>
          <w:szCs w:val="28"/>
        </w:rPr>
        <w:t>дней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 дня вручения или получения копии постановления.</w:t>
      </w:r>
    </w:p>
    <w:p>
      <w:pPr>
        <w:spacing w:before="0" w:after="0"/>
        <w:ind w:left="284" w:firstLine="709"/>
        <w:jc w:val="both"/>
        <w:rPr>
          <w:sz w:val="28"/>
          <w:szCs w:val="28"/>
        </w:rPr>
      </w:pP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</w:p>
    <w:p>
      <w:pPr>
        <w:spacing w:before="0" w:after="0"/>
        <w:ind w:left="284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</w:t>
      </w:r>
      <w:r>
        <w:rPr>
          <w:rStyle w:val="cat-FIOgrp-15rplc-4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>
      <w:pPr>
        <w:spacing w:before="0" w:after="200" w:line="276" w:lineRule="auto"/>
        <w:rPr>
          <w:sz w:val="28"/>
          <w:szCs w:val="28"/>
        </w:rPr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8rplc-0">
    <w:name w:val="cat-Date grp-8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FIOgrp-11rplc-6">
    <w:name w:val="cat-FIO grp-11 rplc-6"/>
    <w:basedOn w:val="DefaultParagraphFont"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18rplc-8">
    <w:name w:val="cat-PassportData grp-18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6rplc-11">
    <w:name w:val="cat-Sum grp-16 rplc-11"/>
    <w:basedOn w:val="DefaultParagraphFont"/>
  </w:style>
  <w:style w:type="character" w:customStyle="1" w:styleId="cat-Dategrp-9rplc-12">
    <w:name w:val="cat-Date grp-9 rplc-12"/>
    <w:basedOn w:val="DefaultParagraphFont"/>
  </w:style>
  <w:style w:type="character" w:customStyle="1" w:styleId="cat-Dategrp-10rplc-13">
    <w:name w:val="cat-Date grp-10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4rplc-16">
    <w:name w:val="cat-FIO grp-14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1rplc-20">
    <w:name w:val="cat-FIO grp-11 rplc-20"/>
    <w:basedOn w:val="DefaultParagraphFont"/>
  </w:style>
  <w:style w:type="character" w:customStyle="1" w:styleId="cat-ExternalSystemDefinedgrp-28rplc-21">
    <w:name w:val="cat-ExternalSystemDefined grp-28 rplc-21"/>
    <w:basedOn w:val="DefaultParagraphFont"/>
  </w:style>
  <w:style w:type="character" w:customStyle="1" w:styleId="cat-PassportDatagrp-19rplc-22">
    <w:name w:val="cat-PassportData grp-19 rplc-22"/>
    <w:basedOn w:val="DefaultParagraphFont"/>
  </w:style>
  <w:style w:type="character" w:customStyle="1" w:styleId="cat-Sumgrp-17rplc-23">
    <w:name w:val="cat-Sum grp-17 rplc-23"/>
    <w:basedOn w:val="DefaultParagraphFont"/>
  </w:style>
  <w:style w:type="character" w:customStyle="1" w:styleId="cat-PhoneNumbergrp-20rplc-24">
    <w:name w:val="cat-PhoneNumber grp-20 rplc-24"/>
    <w:basedOn w:val="DefaultParagraphFont"/>
  </w:style>
  <w:style w:type="character" w:customStyle="1" w:styleId="cat-PhoneNumbergrp-21rplc-25">
    <w:name w:val="cat-PhoneNumber grp-21 rplc-25"/>
    <w:basedOn w:val="DefaultParagraphFont"/>
  </w:style>
  <w:style w:type="character" w:customStyle="1" w:styleId="cat-Addressgrp-5rplc-26">
    <w:name w:val="cat-Address grp-5 rplc-26"/>
    <w:basedOn w:val="DefaultParagraphFont"/>
  </w:style>
  <w:style w:type="character" w:customStyle="1" w:styleId="cat-Addressgrp-5rplc-27">
    <w:name w:val="cat-Address grp-5 rplc-27"/>
    <w:basedOn w:val="DefaultParagraphFont"/>
  </w:style>
  <w:style w:type="character" w:customStyle="1" w:styleId="cat-Addressgrp-1rplc-28">
    <w:name w:val="cat-Address grp-1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6rplc-30">
    <w:name w:val="cat-Address grp-6 rplc-30"/>
    <w:basedOn w:val="DefaultParagraphFont"/>
  </w:style>
  <w:style w:type="character" w:customStyle="1" w:styleId="cat-PhoneNumbergrp-22rplc-31">
    <w:name w:val="cat-PhoneNumber grp-22 rplc-31"/>
    <w:basedOn w:val="DefaultParagraphFont"/>
  </w:style>
  <w:style w:type="character" w:customStyle="1" w:styleId="cat-PhoneNumbergrp-23rplc-32">
    <w:name w:val="cat-PhoneNumber grp-23 rplc-32"/>
    <w:basedOn w:val="DefaultParagraphFont"/>
  </w:style>
  <w:style w:type="character" w:customStyle="1" w:styleId="cat-Addressgrp-1rplc-33">
    <w:name w:val="cat-Address grp-1 rplc-33"/>
    <w:basedOn w:val="DefaultParagraphFont"/>
  </w:style>
  <w:style w:type="character" w:customStyle="1" w:styleId="cat-PhoneNumbergrp-24rplc-34">
    <w:name w:val="cat-PhoneNumber grp-24 rplc-34"/>
    <w:basedOn w:val="DefaultParagraphFont"/>
  </w:style>
  <w:style w:type="character" w:customStyle="1" w:styleId="cat-PhoneNumbergrp-25rplc-35">
    <w:name w:val="cat-PhoneNumber grp-25 rplc-35"/>
    <w:basedOn w:val="DefaultParagraphFont"/>
  </w:style>
  <w:style w:type="character" w:customStyle="1" w:styleId="cat-PhoneNumbergrp-26rplc-36">
    <w:name w:val="cat-PhoneNumber grp-26 rplc-36"/>
    <w:basedOn w:val="DefaultParagraphFont"/>
  </w:style>
  <w:style w:type="character" w:customStyle="1" w:styleId="cat-PhoneNumbergrp-27rplc-37">
    <w:name w:val="cat-PhoneNumber grp-27 rplc-37"/>
    <w:basedOn w:val="DefaultParagraphFont"/>
  </w:style>
  <w:style w:type="character" w:customStyle="1" w:styleId="cat-Addressgrp-2rplc-38">
    <w:name w:val="cat-Address grp-2 rplc-38"/>
    <w:basedOn w:val="DefaultParagraphFont"/>
  </w:style>
  <w:style w:type="character" w:customStyle="1" w:styleId="cat-Addressgrp-1rplc-39">
    <w:name w:val="cat-Address grp-1 rplc-39"/>
    <w:basedOn w:val="DefaultParagraphFont"/>
  </w:style>
  <w:style w:type="character" w:customStyle="1" w:styleId="cat-Addressgrp-7rplc-40">
    <w:name w:val="cat-Address grp-7 rplc-40"/>
    <w:basedOn w:val="DefaultParagraphFont"/>
  </w:style>
  <w:style w:type="character" w:customStyle="1" w:styleId="cat-Addressgrp-1rplc-41">
    <w:name w:val="cat-Address grp-1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Addressgrp-1rplc-43">
    <w:name w:val="cat-Address grp-1 rplc-43"/>
    <w:basedOn w:val="DefaultParagraphFont"/>
  </w:style>
  <w:style w:type="character" w:customStyle="1" w:styleId="cat-FIOgrp-15rplc-44">
    <w:name w:val="cat-FIO grp-15 rplc-4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