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131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  <w:rPr>
          <w:sz w:val="26"/>
          <w:szCs w:val="26"/>
        </w:rPr>
      </w:pPr>
    </w:p>
    <w:p>
      <w:pPr>
        <w:spacing w:before="0" w:after="0"/>
        <w:ind w:right="23"/>
        <w:jc w:val="both"/>
        <w:rPr>
          <w:sz w:val="26"/>
          <w:szCs w:val="26"/>
        </w:rPr>
      </w:pPr>
      <w:r>
        <w:rPr>
          <w:rStyle w:val="cat-Dategrp-6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firstLine="851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рассмотрев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6"/>
          <w:rFonts w:ascii="Times New Roman" w:eastAsia="Times New Roman" w:hAnsi="Times New Roman" w:cs="Times New Roman"/>
          <w:sz w:val="26"/>
          <w:szCs w:val="26"/>
        </w:rPr>
        <w:t>Василенко Д. 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5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УССР</w:t>
      </w:r>
      <w:r>
        <w:rPr>
          <w:rFonts w:ascii="Times New Roman" w:eastAsia="Times New Roman" w:hAnsi="Times New Roman" w:cs="Times New Roman"/>
          <w:sz w:val="26"/>
          <w:szCs w:val="26"/>
        </w:rPr>
        <w:t>, граждан</w:t>
      </w:r>
      <w:r>
        <w:rPr>
          <w:rFonts w:ascii="Times New Roman" w:eastAsia="Times New Roman" w:hAnsi="Times New Roman" w:cs="Times New Roman"/>
          <w:sz w:val="26"/>
          <w:szCs w:val="26"/>
        </w:rPr>
        <w:t>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фактически проживающего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5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ч.4 </w:t>
      </w:r>
      <w:r>
        <w:rPr>
          <w:rFonts w:ascii="Times New Roman" w:eastAsia="Times New Roman" w:hAnsi="Times New Roman" w:cs="Times New Roman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sz w:val="26"/>
          <w:szCs w:val="26"/>
        </w:rPr>
        <w:t>.20.25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3rplc-1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будучи привлечен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постановлением м</w:t>
      </w:r>
      <w:r>
        <w:rPr>
          <w:rFonts w:ascii="Times New Roman" w:eastAsia="Times New Roman" w:hAnsi="Times New Roman" w:cs="Times New Roman"/>
          <w:sz w:val="26"/>
          <w:szCs w:val="26"/>
        </w:rPr>
        <w:t>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Бахчисарайского судебного района (</w:t>
      </w:r>
      <w:r>
        <w:rPr>
          <w:rStyle w:val="cat-Addressgrp-2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1rplc-1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7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совершение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19.24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с назначением административного наказания в виде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0 часов обязательных работ, вступившим в 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аконную силу </w:t>
      </w:r>
      <w:r>
        <w:rPr>
          <w:rStyle w:val="cat-Dategrp-8rplc-1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неоднократно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вы</w:t>
      </w:r>
      <w:r>
        <w:rPr>
          <w:rFonts w:ascii="Times New Roman" w:eastAsia="Times New Roman" w:hAnsi="Times New Roman" w:cs="Times New Roman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ООО РЭП для отбывания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обязательны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работ без уважительных причи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, т.е. уклон</w:t>
      </w:r>
      <w:r>
        <w:rPr>
          <w:rFonts w:ascii="Times New Roman" w:eastAsia="Times New Roman" w:hAnsi="Times New Roman" w:cs="Times New Roman"/>
          <w:sz w:val="26"/>
          <w:szCs w:val="26"/>
        </w:rPr>
        <w:t>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отбывания обязательных работ.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вину признал и пояснил, что при указанных в протоколе об административном правонарушении обстоятельствах был привлечен к административной ответственности с назначением наказания в виде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часов обязательных работ,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eastAsia="Times New Roman" w:hAnsi="Times New Roman" w:cs="Times New Roman"/>
          <w:sz w:val="26"/>
          <w:szCs w:val="26"/>
        </w:rPr>
        <w:t>которые 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выш</w:t>
      </w:r>
      <w:r>
        <w:rPr>
          <w:rFonts w:ascii="Times New Roman" w:eastAsia="Times New Roman" w:hAnsi="Times New Roman" w:cs="Times New Roman"/>
          <w:sz w:val="26"/>
          <w:szCs w:val="26"/>
        </w:rPr>
        <w:t>ел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семейным обстоятельствам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Помимо признания, вина </w:t>
      </w: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подтверждается материалами дела, исследуемыми мировым судьей в их совокупности, а именно: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протоколом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>57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/25/82008 от </w:t>
      </w:r>
      <w:r>
        <w:rPr>
          <w:rStyle w:val="cat-Dategrp-9rplc-1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(л.д.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копией постановления по делу об административном правонарушении № 2-2</w:t>
      </w:r>
      <w:r>
        <w:rPr>
          <w:rFonts w:ascii="Times New Roman" w:eastAsia="Times New Roman" w:hAnsi="Times New Roman" w:cs="Times New Roman"/>
          <w:sz w:val="26"/>
          <w:szCs w:val="26"/>
        </w:rPr>
        <w:t>9-72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(л.д.2);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постановления о возбуждении исполнительного производства от </w:t>
      </w:r>
      <w:r>
        <w:rPr>
          <w:rStyle w:val="cat-Dategrp-10rplc-1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предупреждения и памятки в отношении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5,6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копией постановления судебного пристава-исполнителя о направлении лица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которому назначено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обязательных работ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месту отбывания наказания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10rplc-2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копиями ответов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директора ООО РЭП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которым </w:t>
      </w:r>
      <w:r>
        <w:rPr>
          <w:rStyle w:val="cat-FIOgrp-13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отбыванию наказания в виде обязательных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работ не приступал 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8,9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объяснением </w:t>
      </w:r>
      <w:r>
        <w:rPr>
          <w:rStyle w:val="cat-FIOgrp-13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иными материалами дела, оцененными в совокупности с другими материалами дела об административном правонарушении в соответствии с требованиями статьи 26.11 КоАП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ст. 4.1 ч.2 КоАП РФ, при назначении административного наказания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</w:t>
      </w:r>
      <w:r>
        <w:rPr>
          <w:rFonts w:ascii="Times New Roman" w:eastAsia="Times New Roman" w:hAnsi="Times New Roman" w:cs="Times New Roman"/>
          <w:sz w:val="26"/>
          <w:szCs w:val="26"/>
        </w:rPr>
        <w:t>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учитывает характер совершенного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Принимая во внимание характер совершенного административного правонарушения, а также учитывая данные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3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пришел к выводу о необходимости назначить </w:t>
      </w:r>
      <w:r>
        <w:rPr>
          <w:rStyle w:val="cat-FIOgrp-13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мнению </w:t>
      </w:r>
      <w:r>
        <w:rPr>
          <w:rFonts w:ascii="Times New Roman" w:eastAsia="Times New Roman" w:hAnsi="Times New Roman" w:cs="Times New Roman"/>
          <w:sz w:val="26"/>
          <w:szCs w:val="26"/>
        </w:rPr>
        <w:t>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назначенное административное наказание согласуется с его предупредительными целями, соответствует принципам законности, справедливости, неотвратимости и целесообразности юридической ответственности. Оснований для назначения штрафа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</w:t>
      </w:r>
      <w:r>
        <w:rPr>
          <w:rFonts w:ascii="Times New Roman" w:eastAsia="Times New Roman" w:hAnsi="Times New Roman" w:cs="Times New Roman"/>
          <w:sz w:val="26"/>
          <w:szCs w:val="26"/>
        </w:rPr>
        <w:t>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усматривает в виду значительности его размера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материального положения </w:t>
      </w:r>
      <w:r>
        <w:rPr>
          <w:rStyle w:val="cat-FIOgrp-13rplc-26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4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мировой судья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ПОСТАНОВИЛ: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27"/>
          <w:rFonts w:ascii="Times New Roman" w:eastAsia="Times New Roman" w:hAnsi="Times New Roman" w:cs="Times New Roman"/>
          <w:sz w:val="26"/>
          <w:szCs w:val="26"/>
        </w:rPr>
        <w:t>Василенко Д. 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17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6rplc-2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4 </w:t>
      </w:r>
      <w:r>
        <w:rPr>
          <w:rFonts w:ascii="Times New Roman" w:eastAsia="Times New Roman" w:hAnsi="Times New Roman" w:cs="Times New Roman"/>
          <w:sz w:val="26"/>
          <w:szCs w:val="26"/>
        </w:rPr>
        <w:t>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20.25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</w:t>
      </w:r>
      <w:r>
        <w:rPr>
          <w:rFonts w:ascii="Times New Roman" w:eastAsia="Times New Roman" w:hAnsi="Times New Roman" w:cs="Times New Roman"/>
          <w:sz w:val="26"/>
          <w:szCs w:val="26"/>
        </w:rPr>
        <w:t>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ареста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>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трое</w:t>
      </w:r>
      <w:r>
        <w:rPr>
          <w:rFonts w:ascii="Times New Roman" w:eastAsia="Times New Roman" w:hAnsi="Times New Roman" w:cs="Times New Roman"/>
          <w:sz w:val="26"/>
          <w:szCs w:val="26"/>
        </w:rPr>
        <w:t>) суток.</w:t>
      </w:r>
    </w:p>
    <w:p>
      <w:pPr>
        <w:widowControl w:val="0"/>
        <w:spacing w:before="0" w:after="0"/>
        <w:ind w:left="20" w:right="20" w:firstLine="7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/>
        <w:ind w:left="23" w:right="23" w:firstLine="74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административного ареста исчислять с момента задержания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Style w:val="cat-FIOgrp-11rplc-30"/>
          <w:rFonts w:ascii="Times New Roman" w:eastAsia="Times New Roman" w:hAnsi="Times New Roman" w:cs="Times New Roman"/>
          <w:sz w:val="26"/>
          <w:szCs w:val="26"/>
        </w:rPr>
        <w:t>Василенко Д. 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органами внутренних дел.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</w:t>
      </w:r>
      <w:r>
        <w:rPr>
          <w:rStyle w:val="cat-Addressgrp-1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4rplc-34"/>
          <w:rFonts w:ascii="Times New Roman" w:eastAsia="Times New Roman" w:hAnsi="Times New Roman" w:cs="Times New Roman"/>
          <w:sz w:val="26"/>
          <w:szCs w:val="26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17rplc-7">
    <w:name w:val="cat-ExternalSystemDefined grp-17 rplc-7"/>
    <w:basedOn w:val="DefaultParagraphFont"/>
  </w:style>
  <w:style w:type="character" w:customStyle="1" w:styleId="cat-PassportDatagrp-15rplc-8">
    <w:name w:val="cat-PassportData grp-15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FIOgrp-13rplc-11">
    <w:name w:val="cat-FIO grp-13 rplc-11"/>
    <w:basedOn w:val="DefaultParagraphFont"/>
  </w:style>
  <w:style w:type="character" w:customStyle="1" w:styleId="cat-Addressgrp-2rplc-12">
    <w:name w:val="cat-Address grp-2 rplc-12"/>
    <w:basedOn w:val="DefaultParagraphFont"/>
  </w:style>
  <w:style w:type="character" w:customStyle="1" w:styleId="cat-Addressgrp-1rplc-13">
    <w:name w:val="cat-Address grp-1 rplc-13"/>
    <w:basedOn w:val="DefaultParagraphFont"/>
  </w:style>
  <w:style w:type="character" w:customStyle="1" w:styleId="cat-Dategrp-7rplc-14">
    <w:name w:val="cat-Date grp-7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Dategrp-9rplc-18">
    <w:name w:val="cat-Date grp-9 rplc-18"/>
    <w:basedOn w:val="DefaultParagraphFont"/>
  </w:style>
  <w:style w:type="character" w:customStyle="1" w:styleId="cat-Dategrp-10rplc-19">
    <w:name w:val="cat-Date grp-10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Dategrp-10rplc-21">
    <w:name w:val="cat-Date grp-10 rplc-21"/>
    <w:basedOn w:val="DefaultParagraphFont"/>
  </w:style>
  <w:style w:type="character" w:customStyle="1" w:styleId="cat-FIOgrp-13rplc-22">
    <w:name w:val="cat-FIO grp-13 rplc-22"/>
    <w:basedOn w:val="DefaultParagraphFont"/>
  </w:style>
  <w:style w:type="character" w:customStyle="1" w:styleId="cat-FIOgrp-13rplc-23">
    <w:name w:val="cat-FIO grp-13 rplc-23"/>
    <w:basedOn w:val="DefaultParagraphFont"/>
  </w:style>
  <w:style w:type="character" w:customStyle="1" w:styleId="cat-FIOgrp-13rplc-24">
    <w:name w:val="cat-FIO grp-13 rplc-24"/>
    <w:basedOn w:val="DefaultParagraphFont"/>
  </w:style>
  <w:style w:type="character" w:customStyle="1" w:styleId="cat-FIOgrp-13rplc-25">
    <w:name w:val="cat-FIO grp-13 rplc-25"/>
    <w:basedOn w:val="DefaultParagraphFont"/>
  </w:style>
  <w:style w:type="character" w:customStyle="1" w:styleId="cat-FIOgrp-13rplc-26">
    <w:name w:val="cat-FIO grp-13 rplc-26"/>
    <w:basedOn w:val="DefaultParagraphFont"/>
  </w:style>
  <w:style w:type="character" w:customStyle="1" w:styleId="cat-FIOgrp-11rplc-27">
    <w:name w:val="cat-FIO grp-11 rplc-27"/>
    <w:basedOn w:val="DefaultParagraphFont"/>
  </w:style>
  <w:style w:type="character" w:customStyle="1" w:styleId="cat-ExternalSystemDefinedgrp-17rplc-28">
    <w:name w:val="cat-ExternalSystemDefined grp-17 rplc-28"/>
    <w:basedOn w:val="DefaultParagraphFont"/>
  </w:style>
  <w:style w:type="character" w:customStyle="1" w:styleId="cat-PassportDatagrp-16rplc-29">
    <w:name w:val="cat-PassportData grp-16 rplc-29"/>
    <w:basedOn w:val="DefaultParagraphFont"/>
  </w:style>
  <w:style w:type="character" w:customStyle="1" w:styleId="cat-FIOgrp-11rplc-30">
    <w:name w:val="cat-FIO grp-11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2rplc-32">
    <w:name w:val="cat-Address grp-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FIOgrp-14rplc-34">
    <w:name w:val="cat-FIO grp-14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