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5-26-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Захарова А.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нарушения, предусмотренного ч. 2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0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8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Ямаха </w:t>
      </w:r>
      <w:r>
        <w:rPr>
          <w:rFonts w:ascii="Times New Roman" w:eastAsia="Times New Roman" w:hAnsi="Times New Roman" w:cs="Times New Roman"/>
          <w:sz w:val="26"/>
          <w:szCs w:val="26"/>
        </w:rPr>
        <w:t>XJ</w:t>
      </w:r>
      <w:r>
        <w:rPr>
          <w:rFonts w:ascii="Times New Roman" w:eastAsia="Times New Roman" w:hAnsi="Times New Roman" w:cs="Times New Roman"/>
          <w:sz w:val="26"/>
          <w:szCs w:val="26"/>
        </w:rPr>
        <w:t>9005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3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6"/>
          <w:szCs w:val="26"/>
        </w:rPr>
        <w:t>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вину признал в полном объеме, раскаялся, просил назначить минимальное наказание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выводу, что в действиях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наличие признаков состава административного правонарушения, вследствие чего он подлежит признанию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статьи 12.7 КоАП РФ.</w:t>
      </w:r>
    </w:p>
    <w:p>
      <w:pPr>
        <w:widowControl w:val="0"/>
        <w:spacing w:before="0" w:after="0"/>
        <w:ind w:right="23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пояснениями </w:t>
      </w:r>
      <w:r>
        <w:rPr>
          <w:rStyle w:val="cat-FIOgrp-16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доказательствами, имеющимися в материалах дела, которые оценены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их совокупности и принимаются в качестве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вины, а именно: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</w:t>
      </w:r>
      <w:r>
        <w:rPr>
          <w:rFonts w:ascii="Times New Roman" w:eastAsia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282028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приговора № 1-213/2024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(л.д.7-15);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(л.д.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2 ст. 12.7 КоАП РФ предусмотрено, что управление транспортным средством водителем, лишенным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в размере </w:t>
      </w:r>
      <w:r>
        <w:rPr>
          <w:rStyle w:val="cat-SumInWordsgrp-19rplc-26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им вины в совершении данного правонарушения, раскаяние, что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отягчающие административную ответственность, не установлены.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обязательных работ, предусмотренных ч. 3 ст. 3.13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нему подлежит мера наказания в виде обязательных работ.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12.7 ч. 2</w:t>
      </w:r>
      <w:r>
        <w:rPr>
          <w:rFonts w:ascii="Times New Roman" w:eastAsia="Times New Roman" w:hAnsi="Times New Roman" w:cs="Times New Roman"/>
          <w:sz w:val="26"/>
          <w:szCs w:val="26"/>
        </w:rPr>
        <w:t>, 29.9, 29.10, 29.11 КоАП РФ, мировой судья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Захарова А.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ему административное наказание в виде обязательных работ сроком на 100 (сто) часов.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Style w:val="cat-FIOgrp-18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ExternalSystemDefinedgrp-24rplc-31">
    <w:name w:val="cat-ExternalSystemDefined grp-24 rplc-31"/>
    <w:basedOn w:val="DefaultParagraphFont"/>
  </w:style>
  <w:style w:type="character" w:customStyle="1" w:styleId="cat-PassportDatagrp-21rplc-32">
    <w:name w:val="cat-PassportData grp-2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8rplc-36">
    <w:name w:val="cat-FIO grp-1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