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№5-26-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69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  <w:r>
        <w:rPr>
          <w:rStyle w:val="cat-Dategrp-10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правонарушении, в отношении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6"/>
          <w:rFonts w:ascii="Times New Roman" w:eastAsia="Times New Roman" w:hAnsi="Times New Roman" w:cs="Times New Roman"/>
        </w:rPr>
        <w:t>Никонова Д. 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6rplc-7"/>
          <w:rFonts w:ascii="Times New Roman" w:eastAsia="Times New Roman" w:hAnsi="Times New Roman" w:cs="Times New Roman"/>
        </w:rPr>
        <w:t>...</w:t>
      </w:r>
      <w:r>
        <w:rPr>
          <w:rStyle w:val="cat-PassportDatagrp-23rplc-8"/>
          <w:rFonts w:ascii="Times New Roman" w:eastAsia="Times New Roman" w:hAnsi="Times New Roman" w:cs="Times New Roman"/>
        </w:rPr>
        <w:t>паспортные данные</w:t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гражданина РФ, зарегистрированного по адресу: </w:t>
      </w:r>
      <w:r>
        <w:rPr>
          <w:rStyle w:val="cat-Addressgrp-5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фактически </w:t>
      </w:r>
      <w:r>
        <w:rPr>
          <w:rFonts w:ascii="Times New Roman" w:eastAsia="Times New Roman" w:hAnsi="Times New Roman" w:cs="Times New Roman"/>
        </w:rPr>
        <w:t>проживающего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6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ч. 2 ст. 12.26 Кодекса Российской Федерации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9"/>
        <w:jc w:val="both"/>
      </w:pPr>
      <w:r>
        <w:rPr>
          <w:rStyle w:val="cat-Dategrp-11rplc-1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5rplc-13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Style w:val="cat-Addressgrp-7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на </w:t>
      </w:r>
      <w:r>
        <w:rPr>
          <w:rStyle w:val="cat-Addressgrp-8rplc-1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9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управлял транспортным средством </w:t>
      </w:r>
      <w:r>
        <w:rPr>
          <w:rFonts w:ascii="Times New Roman" w:eastAsia="Times New Roman" w:hAnsi="Times New Roman" w:cs="Times New Roman"/>
        </w:rPr>
        <w:t xml:space="preserve">Мотоциклом </w:t>
      </w:r>
      <w:r>
        <w:rPr>
          <w:rFonts w:ascii="Times New Roman" w:eastAsia="Times New Roman" w:hAnsi="Times New Roman" w:cs="Times New Roman"/>
        </w:rPr>
        <w:t>Мотолэнд</w:t>
      </w:r>
      <w:r>
        <w:rPr>
          <w:rFonts w:ascii="Times New Roman" w:eastAsia="Times New Roman" w:hAnsi="Times New Roman" w:cs="Times New Roman"/>
        </w:rPr>
        <w:t xml:space="preserve"> 125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имея права управления транспортным средством, с признаками опьянения (</w:t>
      </w:r>
      <w:r>
        <w:rPr>
          <w:rFonts w:ascii="Times New Roman" w:eastAsia="Times New Roman" w:hAnsi="Times New Roman" w:cs="Times New Roman"/>
        </w:rPr>
        <w:t>запах алкоголя изо рта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п. 2.3.2, 2.1.1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Правил дорожного движения</w:t>
      </w:r>
      <w:r>
        <w:rPr>
          <w:rFonts w:ascii="Times New Roman" w:eastAsia="Times New Roman" w:hAnsi="Times New Roman" w:cs="Times New Roman"/>
        </w:rPr>
        <w:t xml:space="preserve">, утвержденных Постановлением Совета Министров - Правительства РФ от </w:t>
      </w:r>
      <w:r>
        <w:rPr>
          <w:rStyle w:val="cat-Dategrp-12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1090. Действия </w:t>
      </w:r>
      <w:r>
        <w:rPr>
          <w:rStyle w:val="cat-FIOgrp-19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содержат уголовно наказуемого деяния.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рассмотрении дела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9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вину признал, пояснил, что отказался пройти медицинское освидетельствование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Также пояснил, что права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управления транспортными средствами не имеет.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Заслушав пояснения лица, привлекаемого к административной ответственности, исследовав материалы дела, мировой судья приходит к выводу о виновности </w:t>
      </w:r>
      <w:r>
        <w:rPr>
          <w:rStyle w:val="cat-FIOgrp-20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2 ст. 12.26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Пунктом 2.3.2. Правил дорожного движения РФ, утвержденных Постановлением Совета Министров - Правительства РФ от </w:t>
      </w:r>
      <w:r>
        <w:rPr>
          <w:rStyle w:val="cat-Dategrp-12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1090, предусмотрено, что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опьянения. Согласно пункту 2.7. этих же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Постановлением Правительства Российской Федерации от </w:t>
      </w:r>
      <w:r>
        <w:rPr>
          <w:rStyle w:val="cat-Dategrp-13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1882</w:t>
      </w:r>
      <w:r>
        <w:rPr>
          <w:rFonts w:ascii="Times New Roman" w:eastAsia="Times New Roman" w:hAnsi="Times New Roman" w:cs="Times New Roman"/>
        </w:rPr>
        <w:t xml:space="preserve"> утверждены Правила </w:t>
      </w:r>
      <w:r>
        <w:rPr>
          <w:rFonts w:ascii="Times New Roman" w:eastAsia="Times New Roman" w:hAnsi="Times New Roman" w:cs="Times New Roman"/>
        </w:rPr>
        <w:t xml:space="preserve"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</w:t>
      </w:r>
      <w:r>
        <w:rPr>
          <w:rFonts w:ascii="Times New Roman" w:eastAsia="Times New Roman" w:hAnsi="Times New Roman" w:cs="Times New Roman"/>
        </w:rPr>
        <w:t>(далее - Правила).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Пунктом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данных Правил установлено, что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Кроме признания </w:t>
      </w:r>
      <w:r>
        <w:rPr>
          <w:rStyle w:val="cat-FIOgrp-19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своей вины, факт совершения им вышеуказанного административного правонарушения также подтверждается представленными мировому судье письменными доказательствами, исследованными в их совокупности в порядке ст.26.11 КоАП РФ, в частности: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82 </w:t>
      </w:r>
      <w:r>
        <w:rPr>
          <w:rFonts w:ascii="Times New Roman" w:eastAsia="Times New Roman" w:hAnsi="Times New Roman" w:cs="Times New Roman"/>
        </w:rPr>
        <w:t>АП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273363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4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(л.д.1);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</w:t>
      </w:r>
      <w:r>
        <w:rPr>
          <w:rFonts w:ascii="Times New Roman" w:eastAsia="Times New Roman" w:hAnsi="Times New Roman" w:cs="Times New Roman"/>
        </w:rPr>
        <w:t>82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3361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5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 отстранении </w:t>
      </w:r>
      <w:r>
        <w:rPr>
          <w:rStyle w:val="cat-FIOgrp-20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 управления транспортным средством (л.д.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протоколом о направлении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cat-FIOgrp-20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медицинское </w:t>
      </w:r>
      <w:r>
        <w:rPr>
          <w:rFonts w:ascii="Times New Roman" w:eastAsia="Times New Roman" w:hAnsi="Times New Roman" w:cs="Times New Roman"/>
        </w:rPr>
        <w:t>освидетельствование</w:t>
      </w:r>
      <w:r>
        <w:rPr>
          <w:rFonts w:ascii="Times New Roman" w:eastAsia="Times New Roman" w:hAnsi="Times New Roman" w:cs="Times New Roman"/>
        </w:rPr>
        <w:t xml:space="preserve"> на состояние опьянения </w:t>
      </w:r>
      <w:r>
        <w:rPr>
          <w:rStyle w:val="cat-Addressgrp-9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2073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5rplc-2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(л.д.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протоколом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82 ПЗ № 066564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5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</w:rPr>
        <w:t xml:space="preserve"> задержании транспортного средства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справкой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старшего</w:t>
      </w:r>
      <w:r>
        <w:rPr>
          <w:rFonts w:ascii="Times New Roman" w:eastAsia="Times New Roman" w:hAnsi="Times New Roman" w:cs="Times New Roman"/>
        </w:rPr>
        <w:t xml:space="preserve"> инспектора группы по ИАЗ ОСБ ДПС Государственной инспекции безопасности </w:t>
      </w:r>
      <w:r>
        <w:rPr>
          <w:rFonts w:ascii="Times New Roman" w:eastAsia="Times New Roman" w:hAnsi="Times New Roman" w:cs="Times New Roman"/>
        </w:rPr>
        <w:t>дорожного движения МВД по РК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6rplc-3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данным</w:t>
      </w:r>
      <w:r>
        <w:rPr>
          <w:rFonts w:ascii="Times New Roman" w:eastAsia="Times New Roman" w:hAnsi="Times New Roman" w:cs="Times New Roman"/>
        </w:rPr>
        <w:t xml:space="preserve"> которой </w:t>
      </w:r>
      <w:r>
        <w:rPr>
          <w:rStyle w:val="cat-FIOgrp-19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6rplc-33"/>
          <w:rFonts w:ascii="Times New Roman" w:eastAsia="Times New Roman" w:hAnsi="Times New Roman" w:cs="Times New Roman"/>
        </w:rPr>
        <w:t>...</w:t>
      </w:r>
      <w:r>
        <w:rPr>
          <w:rStyle w:val="cat-PassportDatagrp-24rplc-34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 административной ответственности, предусмотренной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12.8, 12.26 КоАП РФ, ч. 3 ст. 12.27 КоАП РФ, а также к уголовной ответственности по ч. 2,4,6 ст. 264 и ст. 264.1 УК РФ не привлекался</w:t>
      </w:r>
      <w:r>
        <w:rPr>
          <w:rFonts w:ascii="Times New Roman" w:eastAsia="Times New Roman" w:hAnsi="Times New Roman" w:cs="Times New Roman"/>
        </w:rPr>
        <w:t xml:space="preserve"> (л.д.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справкой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старшего инспектора группы по ИАЗ ОСБ ДПС Государственной инспекции безопасности дорожного движения МВД по РК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6rplc-3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согласно </w:t>
      </w:r>
      <w:r>
        <w:rPr>
          <w:rFonts w:ascii="Times New Roman" w:eastAsia="Times New Roman" w:hAnsi="Times New Roman" w:cs="Times New Roman"/>
        </w:rPr>
        <w:t xml:space="preserve">данным </w:t>
      </w:r>
      <w:r>
        <w:rPr>
          <w:rFonts w:ascii="Times New Roman" w:eastAsia="Times New Roman" w:hAnsi="Times New Roman" w:cs="Times New Roman"/>
        </w:rPr>
        <w:t xml:space="preserve">которой </w:t>
      </w:r>
      <w:r>
        <w:rPr>
          <w:rStyle w:val="cat-FIOgrp-19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6rplc-37"/>
          <w:rFonts w:ascii="Times New Roman" w:eastAsia="Times New Roman" w:hAnsi="Times New Roman" w:cs="Times New Roman"/>
        </w:rPr>
        <w:t>...</w:t>
      </w:r>
      <w:r>
        <w:rPr>
          <w:rStyle w:val="cat-PassportDatagrp-24rplc-3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водительское удостоверение не получал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12);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>- видеоматериалами (л.д.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Обстоятельством, смягчающим административную ответственность </w:t>
      </w:r>
      <w:r>
        <w:rPr>
          <w:rStyle w:val="cat-FIOgrp-20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является признание вины, раскаяние.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отягчающих административную ответственность </w:t>
      </w:r>
      <w:r>
        <w:rPr>
          <w:rStyle w:val="cat-FIOgrp-20rplc-4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характер совершенного </w:t>
      </w:r>
      <w:r>
        <w:rPr>
          <w:rStyle w:val="cat-FIOgrp-19rplc-4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административного правонарушения, личность правонарушителя, его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применение к </w:t>
      </w:r>
      <w:r>
        <w:rPr>
          <w:rStyle w:val="cat-FIOgrp-19rplc-4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административного ареста,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мировой судья считает необходимым назначить </w:t>
      </w:r>
      <w:r>
        <w:rPr>
          <w:rStyle w:val="cat-FIOgrp-19rplc-4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административное наказание в виде административного ареста, предусмотренного ч. 2 ст. 12.26 Кодекса РФ об административных правонарушениях.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Руководствуясь ч. 2 ст. 12.26, ст. ст. 29.9, 29.10</w:t>
      </w:r>
      <w:r>
        <w:rPr>
          <w:rFonts w:ascii="Times New Roman" w:eastAsia="Times New Roman" w:hAnsi="Times New Roman" w:cs="Times New Roman"/>
        </w:rPr>
        <w:t xml:space="preserve"> 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21rplc-44"/>
          <w:rFonts w:ascii="Times New Roman" w:eastAsia="Times New Roman" w:hAnsi="Times New Roman" w:cs="Times New Roman"/>
        </w:rPr>
        <w:t>Никонова Д. 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6rplc-45"/>
          <w:rFonts w:ascii="Times New Roman" w:eastAsia="Times New Roman" w:hAnsi="Times New Roman" w:cs="Times New Roman"/>
        </w:rPr>
        <w:t>...</w:t>
      </w:r>
      <w:r>
        <w:rPr>
          <w:rStyle w:val="cat-PassportDatagrp-24rplc-4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виновным в совершении административного правонарушения, предусмотренного ч. 2 ст. 12.26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 и н</w:t>
      </w:r>
      <w:r>
        <w:rPr>
          <w:rFonts w:ascii="Times New Roman" w:eastAsia="Times New Roman" w:hAnsi="Times New Roman" w:cs="Times New Roman"/>
        </w:rPr>
        <w:t>азначить административное наказание в виде административного ареста сроком на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10 (десять) суток.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Срок административного наказания исчислять с момента задержания </w:t>
      </w:r>
      <w:r>
        <w:rPr>
          <w:rStyle w:val="cat-FIOgrp-17rplc-47"/>
          <w:rFonts w:ascii="Times New Roman" w:eastAsia="Times New Roman" w:hAnsi="Times New Roman" w:cs="Times New Roman"/>
        </w:rPr>
        <w:t>Никонова Д. 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органами внутренних дел.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обжаловано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Бахчисарайский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1rplc-4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через</w:t>
      </w:r>
      <w:r>
        <w:rPr>
          <w:rFonts w:ascii="Times New Roman" w:eastAsia="Times New Roman" w:hAnsi="Times New Roman" w:cs="Times New Roman"/>
        </w:rPr>
        <w:t xml:space="preserve"> мирового судью </w:t>
      </w:r>
      <w:r>
        <w:rPr>
          <w:rFonts w:ascii="Times New Roman" w:eastAsia="Times New Roman" w:hAnsi="Times New Roman" w:cs="Times New Roman"/>
        </w:rPr>
        <w:t>судебного участка №26 Бахчисарайского судебного района (</w:t>
      </w:r>
      <w:r>
        <w:rPr>
          <w:rStyle w:val="cat-Addressgrp-2rplc-4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течение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десяти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вручения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получения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постановления.</w:t>
      </w:r>
    </w:p>
    <w:p>
      <w:pPr>
        <w:spacing w:before="0" w:after="0"/>
      </w:pPr>
    </w:p>
    <w:p>
      <w:pPr>
        <w:spacing w:before="0" w:after="0"/>
        <w:ind w:left="1069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</w:t>
      </w:r>
      <w:r>
        <w:rPr>
          <w:rStyle w:val="cat-FIOgrp-22rplc-5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0rplc-0">
    <w:name w:val="cat-Date grp-10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8rplc-4">
    <w:name w:val="cat-FIO grp-18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7rplc-6">
    <w:name w:val="cat-FIO grp-17 rplc-6"/>
    <w:basedOn w:val="DefaultParagraphFont"/>
  </w:style>
  <w:style w:type="character" w:customStyle="1" w:styleId="cat-ExternalSystemDefinedgrp-26rplc-7">
    <w:name w:val="cat-ExternalSystemDefined grp-26 rplc-7"/>
    <w:basedOn w:val="DefaultParagraphFont"/>
  </w:style>
  <w:style w:type="character" w:customStyle="1" w:styleId="cat-PassportDatagrp-23rplc-8">
    <w:name w:val="cat-PassportData grp-23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Addressgrp-6rplc-11">
    <w:name w:val="cat-Address grp-6 rplc-11"/>
    <w:basedOn w:val="DefaultParagraphFont"/>
  </w:style>
  <w:style w:type="character" w:customStyle="1" w:styleId="cat-Dategrp-11rplc-12">
    <w:name w:val="cat-Date grp-11 rplc-12"/>
    <w:basedOn w:val="DefaultParagraphFont"/>
  </w:style>
  <w:style w:type="character" w:customStyle="1" w:styleId="cat-Timegrp-25rplc-13">
    <w:name w:val="cat-Time grp-25 rplc-13"/>
    <w:basedOn w:val="DefaultParagraphFont"/>
  </w:style>
  <w:style w:type="character" w:customStyle="1" w:styleId="cat-Addressgrp-7rplc-14">
    <w:name w:val="cat-Address grp-7 rplc-14"/>
    <w:basedOn w:val="DefaultParagraphFont"/>
  </w:style>
  <w:style w:type="character" w:customStyle="1" w:styleId="cat-Addressgrp-8rplc-15">
    <w:name w:val="cat-Address grp-8 rplc-15"/>
    <w:basedOn w:val="DefaultParagraphFont"/>
  </w:style>
  <w:style w:type="character" w:customStyle="1" w:styleId="cat-FIOgrp-19rplc-16">
    <w:name w:val="cat-FIO grp-19 rplc-16"/>
    <w:basedOn w:val="DefaultParagraphFont"/>
  </w:style>
  <w:style w:type="character" w:customStyle="1" w:styleId="cat-Dategrp-12rplc-17">
    <w:name w:val="cat-Date grp-12 rplc-17"/>
    <w:basedOn w:val="DefaultParagraphFont"/>
  </w:style>
  <w:style w:type="character" w:customStyle="1" w:styleId="cat-FIOgrp-19rplc-18">
    <w:name w:val="cat-FIO grp-19 rplc-18"/>
    <w:basedOn w:val="DefaultParagraphFont"/>
  </w:style>
  <w:style w:type="character" w:customStyle="1" w:styleId="cat-FIOgrp-19rplc-19">
    <w:name w:val="cat-FIO grp-19 rplc-19"/>
    <w:basedOn w:val="DefaultParagraphFont"/>
  </w:style>
  <w:style w:type="character" w:customStyle="1" w:styleId="cat-FIOgrp-20rplc-20">
    <w:name w:val="cat-FIO grp-20 rplc-20"/>
    <w:basedOn w:val="DefaultParagraphFont"/>
  </w:style>
  <w:style w:type="character" w:customStyle="1" w:styleId="cat-Dategrp-12rplc-21">
    <w:name w:val="cat-Date grp-12 rplc-21"/>
    <w:basedOn w:val="DefaultParagraphFont"/>
  </w:style>
  <w:style w:type="character" w:customStyle="1" w:styleId="cat-Dategrp-13rplc-22">
    <w:name w:val="cat-Date grp-13 rplc-22"/>
    <w:basedOn w:val="DefaultParagraphFont"/>
  </w:style>
  <w:style w:type="character" w:customStyle="1" w:styleId="cat-FIOgrp-19rplc-23">
    <w:name w:val="cat-FIO grp-19 rplc-23"/>
    <w:basedOn w:val="DefaultParagraphFont"/>
  </w:style>
  <w:style w:type="character" w:customStyle="1" w:styleId="cat-Dategrp-14rplc-24">
    <w:name w:val="cat-Date grp-14 rplc-24"/>
    <w:basedOn w:val="DefaultParagraphFont"/>
  </w:style>
  <w:style w:type="character" w:customStyle="1" w:styleId="cat-Dategrp-15rplc-25">
    <w:name w:val="cat-Date grp-15 rplc-25"/>
    <w:basedOn w:val="DefaultParagraphFont"/>
  </w:style>
  <w:style w:type="character" w:customStyle="1" w:styleId="cat-FIOgrp-20rplc-26">
    <w:name w:val="cat-FIO grp-20 rplc-26"/>
    <w:basedOn w:val="DefaultParagraphFont"/>
  </w:style>
  <w:style w:type="character" w:customStyle="1" w:styleId="cat-FIOgrp-20rplc-27">
    <w:name w:val="cat-FIO grp-20 rplc-27"/>
    <w:basedOn w:val="DefaultParagraphFont"/>
  </w:style>
  <w:style w:type="character" w:customStyle="1" w:styleId="cat-Addressgrp-9rplc-28">
    <w:name w:val="cat-Address grp-9 rplc-28"/>
    <w:basedOn w:val="DefaultParagraphFont"/>
  </w:style>
  <w:style w:type="character" w:customStyle="1" w:styleId="cat-Dategrp-15rplc-29">
    <w:name w:val="cat-Date grp-15 rplc-29"/>
    <w:basedOn w:val="DefaultParagraphFont"/>
  </w:style>
  <w:style w:type="character" w:customStyle="1" w:styleId="cat-Dategrp-15rplc-30">
    <w:name w:val="cat-Date grp-15 rplc-30"/>
    <w:basedOn w:val="DefaultParagraphFont"/>
  </w:style>
  <w:style w:type="character" w:customStyle="1" w:styleId="cat-Dategrp-16rplc-31">
    <w:name w:val="cat-Date grp-16 rplc-31"/>
    <w:basedOn w:val="DefaultParagraphFont"/>
  </w:style>
  <w:style w:type="character" w:customStyle="1" w:styleId="cat-FIOgrp-19rplc-32">
    <w:name w:val="cat-FIO grp-19 rplc-32"/>
    <w:basedOn w:val="DefaultParagraphFont"/>
  </w:style>
  <w:style w:type="character" w:customStyle="1" w:styleId="cat-ExternalSystemDefinedgrp-26rplc-33">
    <w:name w:val="cat-ExternalSystemDefined grp-26 rplc-33"/>
    <w:basedOn w:val="DefaultParagraphFont"/>
  </w:style>
  <w:style w:type="character" w:customStyle="1" w:styleId="cat-PassportDatagrp-24rplc-34">
    <w:name w:val="cat-PassportData grp-24 rplc-34"/>
    <w:basedOn w:val="DefaultParagraphFont"/>
  </w:style>
  <w:style w:type="character" w:customStyle="1" w:styleId="cat-Dategrp-16rplc-35">
    <w:name w:val="cat-Date grp-16 rplc-35"/>
    <w:basedOn w:val="DefaultParagraphFont"/>
  </w:style>
  <w:style w:type="character" w:customStyle="1" w:styleId="cat-FIOgrp-19rplc-36">
    <w:name w:val="cat-FIO grp-19 rplc-36"/>
    <w:basedOn w:val="DefaultParagraphFont"/>
  </w:style>
  <w:style w:type="character" w:customStyle="1" w:styleId="cat-ExternalSystemDefinedgrp-26rplc-37">
    <w:name w:val="cat-ExternalSystemDefined grp-26 rplc-37"/>
    <w:basedOn w:val="DefaultParagraphFont"/>
  </w:style>
  <w:style w:type="character" w:customStyle="1" w:styleId="cat-PassportDatagrp-24rplc-38">
    <w:name w:val="cat-PassportData grp-24 rplc-38"/>
    <w:basedOn w:val="DefaultParagraphFont"/>
  </w:style>
  <w:style w:type="character" w:customStyle="1" w:styleId="cat-FIOgrp-20rplc-39">
    <w:name w:val="cat-FIO grp-20 rplc-39"/>
    <w:basedOn w:val="DefaultParagraphFont"/>
  </w:style>
  <w:style w:type="character" w:customStyle="1" w:styleId="cat-FIOgrp-20rplc-40">
    <w:name w:val="cat-FIO grp-20 rplc-40"/>
    <w:basedOn w:val="DefaultParagraphFont"/>
  </w:style>
  <w:style w:type="character" w:customStyle="1" w:styleId="cat-FIOgrp-19rplc-41">
    <w:name w:val="cat-FIO grp-19 rplc-41"/>
    <w:basedOn w:val="DefaultParagraphFont"/>
  </w:style>
  <w:style w:type="character" w:customStyle="1" w:styleId="cat-FIOgrp-19rplc-42">
    <w:name w:val="cat-FIO grp-19 rplc-42"/>
    <w:basedOn w:val="DefaultParagraphFont"/>
  </w:style>
  <w:style w:type="character" w:customStyle="1" w:styleId="cat-FIOgrp-19rplc-43">
    <w:name w:val="cat-FIO grp-19 rplc-43"/>
    <w:basedOn w:val="DefaultParagraphFont"/>
  </w:style>
  <w:style w:type="character" w:customStyle="1" w:styleId="cat-FIOgrp-21rplc-44">
    <w:name w:val="cat-FIO grp-21 rplc-44"/>
    <w:basedOn w:val="DefaultParagraphFont"/>
  </w:style>
  <w:style w:type="character" w:customStyle="1" w:styleId="cat-ExternalSystemDefinedgrp-26rplc-45">
    <w:name w:val="cat-ExternalSystemDefined grp-26 rplc-45"/>
    <w:basedOn w:val="DefaultParagraphFont"/>
  </w:style>
  <w:style w:type="character" w:customStyle="1" w:styleId="cat-PassportDatagrp-24rplc-46">
    <w:name w:val="cat-PassportData grp-24 rplc-46"/>
    <w:basedOn w:val="DefaultParagraphFont"/>
  </w:style>
  <w:style w:type="character" w:customStyle="1" w:styleId="cat-FIOgrp-17rplc-47">
    <w:name w:val="cat-FIO grp-17 rplc-47"/>
    <w:basedOn w:val="DefaultParagraphFont"/>
  </w:style>
  <w:style w:type="character" w:customStyle="1" w:styleId="cat-Addressgrp-1rplc-48">
    <w:name w:val="cat-Address grp-1 rplc-48"/>
    <w:basedOn w:val="DefaultParagraphFont"/>
  </w:style>
  <w:style w:type="character" w:customStyle="1" w:styleId="cat-Addressgrp-2rplc-49">
    <w:name w:val="cat-Address grp-2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FIOgrp-22rplc-51">
    <w:name w:val="cat-FIO grp-22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