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301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директора </w:t>
      </w:r>
      <w:r>
        <w:rPr>
          <w:rStyle w:val="cat-OrganizationNamegrp-16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0rplc-7"/>
          <w:rFonts w:ascii="Times New Roman" w:eastAsia="Times New Roman" w:hAnsi="Times New Roman" w:cs="Times New Roman"/>
        </w:rPr>
        <w:t>Шилко Ю.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Style w:val="cat-PassportDatagrp-15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ИНН 910400003270, гражданки РФ, зарегистрированной и проживающей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2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директором </w:t>
      </w:r>
      <w:r>
        <w:rPr>
          <w:rStyle w:val="cat-OrganizationNamegrp-16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несвоевременно предоставила в Межрайонную ИФНС России № 5 по </w:t>
      </w:r>
      <w:r>
        <w:rPr>
          <w:rStyle w:val="cat-Addressgrp-1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 на добавленну</w:t>
      </w:r>
      <w:r>
        <w:rPr>
          <w:rFonts w:ascii="Times New Roman" w:eastAsia="Times New Roman" w:hAnsi="Times New Roman" w:cs="Times New Roman"/>
        </w:rPr>
        <w:t xml:space="preserve">ю стоимость за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9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протоколе.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усматриваются нарушения требований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</w:rPr>
        <w:t>, а именно нарушение установленных законодательством о налогах и сборах сроков предоставления налоговой 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2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Руководствуясь ст.ст.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директора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5"/>
          <w:rFonts w:ascii="Times New Roman" w:eastAsia="Times New Roman" w:hAnsi="Times New Roman" w:cs="Times New Roman"/>
        </w:rPr>
        <w:t>Шилко Ю. В.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4rplc-2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6rplc-6">
    <w:name w:val="cat-OrganizationName grp-16 rplc-6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OrganizationNamegrp-16rplc-13">
    <w:name w:val="cat-OrganizationName grp-16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4rplc-29">
    <w:name w:val="cat-FIO grp-1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