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5-26-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>делу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7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26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фактически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ешением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Бахчисарайского районного суда </w:t>
      </w:r>
      <w:r>
        <w:rPr>
          <w:rStyle w:val="cat-Addressgrp-1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 </w:t>
      </w:r>
      <w:r>
        <w:rPr>
          <w:rStyle w:val="cat-FIOgrp-23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был </w:t>
      </w:r>
      <w:r>
        <w:rPr>
          <w:rFonts w:ascii="Times New Roman" w:eastAsia="Times New Roman" w:hAnsi="Times New Roman" w:cs="Times New Roman"/>
          <w:sz w:val="25"/>
          <w:szCs w:val="25"/>
        </w:rPr>
        <w:t>продлен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надзор срок</w:t>
      </w:r>
      <w:r>
        <w:rPr>
          <w:rFonts w:ascii="Times New Roman" w:eastAsia="Times New Roman" w:hAnsi="Times New Roman" w:cs="Times New Roman"/>
          <w:sz w:val="25"/>
          <w:szCs w:val="25"/>
        </w:rPr>
        <w:t>ом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шесть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том числе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возложением запрета пребывания вне жилого помещения, являющегося местом жительства либо пребывания (нахождения) поднадзорного лица с </w:t>
      </w:r>
      <w:r>
        <w:rPr>
          <w:rStyle w:val="cat-Timegrp-30rplc-13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Style w:val="cat-Timegrp-31rplc-14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следующих суток.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FIOgrp-23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будучи подвергнутым наказанию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пос</w:t>
      </w:r>
      <w:r>
        <w:rPr>
          <w:rFonts w:ascii="Times New Roman" w:eastAsia="Times New Roman" w:hAnsi="Times New Roman" w:cs="Times New Roman"/>
          <w:sz w:val="25"/>
          <w:szCs w:val="25"/>
        </w:rPr>
        <w:t>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82 04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047712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9rplc-1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силу </w:t>
      </w:r>
      <w:r>
        <w:rPr>
          <w:rStyle w:val="cat-Dategrp-10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 назначением наказания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штрафа в размере </w:t>
      </w:r>
      <w:r>
        <w:rPr>
          <w:rStyle w:val="cat-Sumgrp-27rplc-18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1rplc-1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32rplc-20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нарушение установленного запрета пребывал вне жилого помещения являющегося местом жительства.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Своими действиями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3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совершил административное правонарушение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повторное в течение одного года совершение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поскольку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свою </w:t>
      </w:r>
      <w:r>
        <w:rPr>
          <w:rFonts w:ascii="Times New Roman" w:eastAsia="Times New Roman" w:hAnsi="Times New Roman" w:cs="Times New Roman"/>
          <w:sz w:val="25"/>
          <w:szCs w:val="25"/>
        </w:rPr>
        <w:t>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 полностью, в содеянном раскаялся, просил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минимальное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пояснения </w:t>
      </w:r>
      <w:r>
        <w:rPr>
          <w:rStyle w:val="cat-FIOgrp-23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23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3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подтверждается письменными доказательствами, которые имеются в деле об административном пр</w:t>
      </w:r>
      <w:r>
        <w:rPr>
          <w:rFonts w:ascii="Times New Roman" w:eastAsia="Times New Roman" w:hAnsi="Times New Roman" w:cs="Times New Roman"/>
          <w:sz w:val="25"/>
          <w:szCs w:val="25"/>
        </w:rPr>
        <w:t>авонарушении, а именно: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345</w:t>
      </w:r>
      <w:r>
        <w:rPr>
          <w:rFonts w:ascii="Times New Roman" w:eastAsia="Times New Roman" w:hAnsi="Times New Roman" w:cs="Times New Roman"/>
          <w:sz w:val="25"/>
          <w:szCs w:val="25"/>
        </w:rPr>
        <w:t>90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сведениями КУСП № 5</w:t>
      </w:r>
      <w:r>
        <w:rPr>
          <w:rFonts w:ascii="Times New Roman" w:eastAsia="Times New Roman" w:hAnsi="Times New Roman" w:cs="Times New Roman"/>
          <w:sz w:val="25"/>
          <w:szCs w:val="25"/>
        </w:rPr>
        <w:t>745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1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Style w:val="cat-FIOgrp-24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1rplc-2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(л.д.4);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82 04 № 047712 от </w:t>
      </w:r>
      <w:r>
        <w:rPr>
          <w:rStyle w:val="cat-Dategrp-13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планом-заданием от </w:t>
      </w:r>
      <w:r>
        <w:rPr>
          <w:rStyle w:val="cat-Dategrp-14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проверке </w:t>
      </w:r>
      <w:r>
        <w:rPr>
          <w:rFonts w:ascii="Times New Roman" w:eastAsia="Times New Roman" w:hAnsi="Times New Roman" w:cs="Times New Roman"/>
          <w:sz w:val="25"/>
          <w:szCs w:val="25"/>
        </w:rPr>
        <w:t>поднадзорного лица/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актом посещения поднадзорного лица по месту жительства от </w:t>
      </w:r>
      <w:r>
        <w:rPr>
          <w:rStyle w:val="cat-Dategrp-11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(л.д.7);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заключения о заведении дела административного надзора от </w:t>
      </w:r>
      <w:r>
        <w:rPr>
          <w:rStyle w:val="cat-Dategrp-15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предупреждения в отношении </w:t>
      </w:r>
      <w:r>
        <w:rPr>
          <w:rStyle w:val="cat-FIOgrp-23rplc-3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6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Великоустюгского районного суда </w:t>
      </w:r>
      <w:r>
        <w:rPr>
          <w:rStyle w:val="cat-Addressgrp-5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7rplc-3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№ 2а-481/2021, </w:t>
      </w:r>
      <w:r>
        <w:rPr>
          <w:rFonts w:ascii="Times New Roman" w:eastAsia="Times New Roman" w:hAnsi="Times New Roman" w:cs="Times New Roman"/>
          <w:sz w:val="25"/>
          <w:szCs w:val="25"/>
        </w:rPr>
        <w:t>вступи</w:t>
      </w:r>
      <w:r>
        <w:rPr>
          <w:rFonts w:ascii="Times New Roman" w:eastAsia="Times New Roman" w:hAnsi="Times New Roman" w:cs="Times New Roman"/>
          <w:sz w:val="25"/>
          <w:szCs w:val="25"/>
        </w:rPr>
        <w:t>вшего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8rplc-3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10-11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</w:t>
      </w:r>
      <w:r>
        <w:rPr>
          <w:rStyle w:val="cat-Addressgrp-1rplc-3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9rplc-4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 делу № 2а-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2434/2024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12-13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</w:t>
      </w:r>
      <w:r>
        <w:rPr>
          <w:rStyle w:val="cat-Addressgrp-1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4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 делу № 2а-</w:t>
      </w:r>
      <w:r>
        <w:rPr>
          <w:rFonts w:ascii="Times New Roman" w:eastAsia="Times New Roman" w:hAnsi="Times New Roman" w:cs="Times New Roman"/>
          <w:sz w:val="25"/>
          <w:szCs w:val="25"/>
        </w:rPr>
        <w:t>1039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14-16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ОМВД России по </w:t>
      </w:r>
      <w:r>
        <w:rPr>
          <w:rStyle w:val="cat-Addressgrp-6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5rplc-4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20rplc-4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 26.11 КоАП РФ с точки зрения их относимости, допустимости, достоверности и достаточности.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Проанализировав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оценив представленные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считает,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действиях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3rplc-4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предусмотренного частью 3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19.24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правонарушениях.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характер совершенного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3rplc-4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личность правонарушителя,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4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3rplc-4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9rplc-5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3 ст. 19.24 КоАП РФ,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5"/>
          <w:szCs w:val="25"/>
        </w:rPr>
        <w:t>в виде административного ареста сроком на 10 (десять) суток.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>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5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органами внутренних дел.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</w:t>
      </w:r>
      <w:r>
        <w:rPr>
          <w:rStyle w:val="cat-FIOgrp-26rplc-55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1rplc-4">
    <w:name w:val="cat-FIO grp-2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FIOgrp-23rplc-12">
    <w:name w:val="cat-FIO grp-23 rplc-12"/>
    <w:basedOn w:val="DefaultParagraphFont"/>
  </w:style>
  <w:style w:type="character" w:customStyle="1" w:styleId="cat-Timegrp-30rplc-13">
    <w:name w:val="cat-Time grp-30 rplc-13"/>
    <w:basedOn w:val="DefaultParagraphFont"/>
  </w:style>
  <w:style w:type="character" w:customStyle="1" w:styleId="cat-Timegrp-31rplc-14">
    <w:name w:val="cat-Time grp-31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Sumgrp-27rplc-18">
    <w:name w:val="cat-Sum grp-27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Timegrp-32rplc-20">
    <w:name w:val="cat-Time grp-32 rplc-20"/>
    <w:basedOn w:val="DefaultParagraphFont"/>
  </w:style>
  <w:style w:type="character" w:customStyle="1" w:styleId="cat-FIOgrp-23rplc-21">
    <w:name w:val="cat-FIO grp-23 rplc-21"/>
    <w:basedOn w:val="DefaultParagraphFont"/>
  </w:style>
  <w:style w:type="character" w:customStyle="1" w:styleId="cat-FIOgrp-23rplc-22">
    <w:name w:val="cat-FIO grp-23 rplc-22"/>
    <w:basedOn w:val="DefaultParagraphFont"/>
  </w:style>
  <w:style w:type="character" w:customStyle="1" w:styleId="cat-FIOgrp-23rplc-23">
    <w:name w:val="cat-FIO grp-23 rplc-23"/>
    <w:basedOn w:val="DefaultParagraphFont"/>
  </w:style>
  <w:style w:type="character" w:customStyle="1" w:styleId="cat-FIOgrp-23rplc-24">
    <w:name w:val="cat-FIO grp-23 rplc-24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FIOgrp-24rplc-28">
    <w:name w:val="cat-FIO grp-24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Dategrp-14rplc-31">
    <w:name w:val="cat-Date grp-14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Addressgrp-5rplc-36">
    <w:name w:val="cat-Address grp-5 rplc-36"/>
    <w:basedOn w:val="DefaultParagraphFont"/>
  </w:style>
  <w:style w:type="character" w:customStyle="1" w:styleId="cat-Dategrp-17rplc-37">
    <w:name w:val="cat-Date grp-17 rplc-37"/>
    <w:basedOn w:val="DefaultParagraphFont"/>
  </w:style>
  <w:style w:type="character" w:customStyle="1" w:styleId="cat-Dategrp-18rplc-38">
    <w:name w:val="cat-Date grp-18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Dategrp-19rplc-40">
    <w:name w:val="cat-Date grp-19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Dategrp-8rplc-42">
    <w:name w:val="cat-Date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3rplc-46">
    <w:name w:val="cat-FIO grp-23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ExternalSystemDefinedgrp-33rplc-49">
    <w:name w:val="cat-ExternalSystemDefined grp-33 rplc-49"/>
    <w:basedOn w:val="DefaultParagraphFont"/>
  </w:style>
  <w:style w:type="character" w:customStyle="1" w:styleId="cat-PassportDatagrp-29rplc-50">
    <w:name w:val="cat-PassportData grp-29 rplc-50"/>
    <w:basedOn w:val="DefaultParagraphFont"/>
  </w:style>
  <w:style w:type="character" w:customStyle="1" w:styleId="cat-FIOgrp-22rplc-51">
    <w:name w:val="cat-FIO grp-2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26rplc-55">
    <w:name w:val="cat-FIO grp-26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