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Дело № 5-26-356/2025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председателя сельскохозяйственного потребительского кооператива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(СПК) </w:t>
      </w:r>
      <w:r>
        <w:rPr>
          <w:rFonts w:ascii="Times New Roman" w:eastAsia="Times New Roman" w:hAnsi="Times New Roman" w:cs="Times New Roman"/>
        </w:rPr>
        <w:t>«К</w:t>
      </w:r>
      <w:r>
        <w:rPr>
          <w:rFonts w:ascii="Times New Roman" w:eastAsia="Times New Roman" w:hAnsi="Times New Roman" w:cs="Times New Roman"/>
        </w:rPr>
        <w:t>ед</w:t>
      </w:r>
      <w:r>
        <w:rPr>
          <w:rFonts w:ascii="Times New Roman" w:eastAsia="Times New Roman" w:hAnsi="Times New Roman" w:cs="Times New Roman"/>
        </w:rPr>
        <w:t xml:space="preserve">р» </w:t>
      </w:r>
      <w:r>
        <w:rPr>
          <w:rFonts w:ascii="Times New Roman" w:eastAsia="Times New Roman" w:hAnsi="Times New Roman" w:cs="Times New Roman"/>
        </w:rPr>
        <w:t>Варданяна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7"/>
          <w:rFonts w:ascii="Times New Roman" w:eastAsia="Times New Roman" w:hAnsi="Times New Roman" w:cs="Times New Roman"/>
        </w:rPr>
        <w:t>...</w:t>
      </w:r>
      <w:r>
        <w:rPr>
          <w:rStyle w:val="cat-PassportDatagrp-1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</w:t>
      </w:r>
      <w:r>
        <w:rPr>
          <w:rFonts w:ascii="Times New Roman" w:eastAsia="Times New Roman" w:hAnsi="Times New Roman" w:cs="Times New Roman"/>
        </w:rPr>
        <w:t xml:space="preserve"> адрес: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15.33.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редседател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сельскохозяйственного потребительского кооператива (СПК) «Кедр»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9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1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Addressgrp-7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94</w:t>
      </w:r>
      <w:r>
        <w:rPr>
          <w:rFonts w:ascii="Times New Roman" w:eastAsia="Times New Roman" w:hAnsi="Times New Roman" w:cs="Times New Roman"/>
        </w:rPr>
        <w:t>8751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>председател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сельскохозяйственного потребительского кооператива (СПК) «Кедр»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председателя сельскохозяйственного потребительского кооператива (СПК) «Кедр»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Варданяна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28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19rplc-7">
    <w:name w:val="cat-ExternalSystemDefined grp-19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12rplc-17">
    <w:name w:val="cat-Date grp-12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Dategrp-13rplc-21">
    <w:name w:val="cat-Date grp-13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17rplc-28">
    <w:name w:val="cat-FIO grp-17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