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362/2025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5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директора </w:t>
      </w:r>
      <w:r>
        <w:rPr>
          <w:rStyle w:val="cat-OrganizationNamegrp-15rplc-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8rplc-7"/>
          <w:rFonts w:ascii="Times New Roman" w:eastAsia="Times New Roman" w:hAnsi="Times New Roman" w:cs="Times New Roman"/>
          <w:sz w:val="25"/>
          <w:szCs w:val="25"/>
        </w:rPr>
        <w:t>Шилко Ю. 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1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3rplc-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ИНН 910400032470,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1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ИНН 910400003270, гражданки РФ, зарегистрированной и проживающей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адресу: </w:t>
      </w:r>
      <w:r>
        <w:rPr>
          <w:rStyle w:val="cat-Addressgrp-4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4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.15.6 Кодекса РФ об административных правонарушениях,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10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директором </w:t>
      </w:r>
      <w:r>
        <w:rPr>
          <w:rStyle w:val="cat-OrganizationNamegrp-15rplc-1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Межрайонную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ИФНС</w:t>
      </w:r>
      <w:r>
        <w:rPr>
          <w:rFonts w:ascii="Times New Roman" w:eastAsia="Times New Roman" w:hAnsi="Times New Roman" w:cs="Times New Roman"/>
        </w:rPr>
        <w:t xml:space="preserve"> №5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1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требованию № 16-32/1090 от </w:t>
      </w:r>
      <w:r>
        <w:rPr>
          <w:rStyle w:val="cat-Dategrp-6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позднее </w:t>
      </w:r>
      <w:r>
        <w:rPr>
          <w:rStyle w:val="cat-Dategrp-7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рассмотрения дела об административном правонарушении </w:t>
      </w:r>
      <w:r>
        <w:rPr>
          <w:rStyle w:val="cat-FIOgrp-10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 времени и месте рассмотрения дела </w:t>
      </w:r>
      <w:r>
        <w:rPr>
          <w:rFonts w:ascii="Times New Roman" w:eastAsia="Times New Roman" w:hAnsi="Times New Roman" w:cs="Times New Roman"/>
          <w:sz w:val="25"/>
          <w:szCs w:val="25"/>
        </w:rPr>
        <w:t>извещен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ч.1 ст.15.6 КоАП РФ, а именно непредставление в установленный законодательством о налогах и сборах срок документов и иных сведений, необходимых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осуществления налогового контроля. </w:t>
      </w:r>
    </w:p>
    <w:p>
      <w:pPr>
        <w:spacing w:before="0" w:after="0"/>
        <w:ind w:right="23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0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вины правонарушителя.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 совершенного </w:t>
      </w:r>
      <w:r>
        <w:rPr>
          <w:rStyle w:val="cat-FIOgrp-10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</w:t>
      </w:r>
      <w:r>
        <w:rPr>
          <w:rFonts w:ascii="Times New Roman" w:eastAsia="Times New Roman" w:hAnsi="Times New Roman" w:cs="Times New Roman"/>
          <w:sz w:val="25"/>
          <w:szCs w:val="25"/>
        </w:rPr>
        <w:t>19.4.3, 19.5, 19.5.1, 19.6,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Часть 1 ст. 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  <w:sz w:val="25"/>
          <w:szCs w:val="25"/>
        </w:rPr>
        <w:t>был причинен вред и не возникла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директора </w:t>
      </w:r>
      <w:r>
        <w:rPr>
          <w:rStyle w:val="cat-OrganizationNamegrp-16rplc-22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0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ч.2 ст.3.4, ч. 1 ст. 4.1.1,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 15.6,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29.9, 29.10 Кодекса РФ об административных правонарушениях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ПОСТАНОВИЛ: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Style w:val="cat-OrganizationNamegrp-15rplc-2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25"/>
          <w:rFonts w:ascii="Times New Roman" w:eastAsia="Times New Roman" w:hAnsi="Times New Roman" w:cs="Times New Roman"/>
          <w:sz w:val="25"/>
          <w:szCs w:val="25"/>
        </w:rPr>
        <w:t>Шилко Ю. 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 1 ст. 15.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и назначить наказание с учетом положений ст. 4.1.1 КоАП РФ в виде 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FIOgrp-12rplc-29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9rplc-4">
    <w:name w:val="cat-FIO grp-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OrganizationNamegrp-15rplc-14">
    <w:name w:val="cat-OrganizationName grp-15 rplc-14"/>
    <w:basedOn w:val="DefaultParagraphFont"/>
  </w:style>
  <w:style w:type="character" w:customStyle="1" w:styleId="cat-Addressgrp-1rplc-15">
    <w:name w:val="cat-Address grp-1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OrganizationNamegrp-16rplc-22">
    <w:name w:val="cat-OrganizationName grp-16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2rplc-29">
    <w:name w:val="cat-FIO grp-1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