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№5-26-</w:t>
      </w:r>
      <w:r>
        <w:rPr>
          <w:rFonts w:ascii="Times New Roman" w:eastAsia="Times New Roman" w:hAnsi="Times New Roman" w:cs="Times New Roman"/>
        </w:rPr>
        <w:t>38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4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  <w:r>
        <w:rPr>
          <w:rStyle w:val="cat-Dategrp-10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исполняющий обязанности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правонарушении, в отношении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6rplc-9"/>
          <w:rFonts w:ascii="Times New Roman" w:eastAsia="Times New Roman" w:hAnsi="Times New Roman" w:cs="Times New Roman"/>
        </w:rPr>
        <w:t>...</w:t>
      </w:r>
      <w:r>
        <w:rPr>
          <w:rStyle w:val="cat-PassportDatagrp-22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гражданина </w:t>
      </w:r>
      <w:r>
        <w:rPr>
          <w:rFonts w:ascii="Times New Roman" w:eastAsia="Times New Roman" w:hAnsi="Times New Roman" w:cs="Times New Roman"/>
        </w:rPr>
        <w:t>Российской Федерации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фактически проживающего </w:t>
      </w:r>
      <w:r>
        <w:rPr>
          <w:rFonts w:ascii="Times New Roman" w:eastAsia="Times New Roman" w:hAnsi="Times New Roman" w:cs="Times New Roman"/>
        </w:rPr>
        <w:t>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по ч. 2 ст. 12.26 Кодекса Российской Федерации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11rplc-1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4rplc-14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Style w:val="cat-Addressgrp-6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7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</w:rPr>
        <w:t>Шероле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Ланос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Numbergrp-25rplc-18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 (принадлежащий </w:t>
      </w:r>
      <w:r>
        <w:rPr>
          <w:rStyle w:val="cat-FIOgrp-19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имея права управления транспортным средством, с признаками опьянения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резкое изменение окраски кожных покровов лица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не выполнил законного требования уполномоченного должностного лица о прохождении медицинского</w:t>
      </w:r>
      <w:r>
        <w:rPr>
          <w:rFonts w:ascii="Times New Roman" w:eastAsia="Times New Roman" w:hAnsi="Times New Roman" w:cs="Times New Roman"/>
        </w:rPr>
        <w:t xml:space="preserve"> освидетельствования на состояние опьянения, чем нарушил п. 2.3.2, 2.1.1 Правил дорожного движения, утвержденных Постановлением Совета Министров - Правительства РФ от </w:t>
      </w:r>
      <w:r>
        <w:rPr>
          <w:rStyle w:val="cat-Dategrp-12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 Действия </w:t>
      </w:r>
      <w:r>
        <w:rPr>
          <w:rStyle w:val="cat-FIOgrp-18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содержат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8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признал, пояснил, что отказался пройти медицинское освидетельствование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Также пояснил, что права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управления транспортными средствами не имеет.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Заслушав пояснения лица, привлекаемого к административной ответственности, исследовав материалы дела, мировой судья приходит к выводу о</w:t>
      </w:r>
      <w:r>
        <w:rPr>
          <w:rFonts w:ascii="Times New Roman" w:eastAsia="Times New Roman" w:hAnsi="Times New Roman" w:cs="Times New Roman"/>
        </w:rPr>
        <w:t xml:space="preserve">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2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</w:t>
      </w:r>
      <w:r>
        <w:rPr>
          <w:rStyle w:val="cat-Dategrp-13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Пунктом 3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Кроме признания </w:t>
      </w:r>
      <w:r>
        <w:rPr>
          <w:rStyle w:val="cat-FIOgrp-18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82 </w:t>
      </w:r>
      <w:r>
        <w:rPr>
          <w:rFonts w:ascii="Times New Roman" w:eastAsia="Times New Roman" w:hAnsi="Times New Roman" w:cs="Times New Roman"/>
        </w:rPr>
        <w:t xml:space="preserve">АП № </w:t>
      </w:r>
      <w:r>
        <w:rPr>
          <w:rFonts w:ascii="Times New Roman" w:eastAsia="Times New Roman" w:hAnsi="Times New Roman" w:cs="Times New Roman"/>
        </w:rPr>
        <w:t>246878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(л.д.1);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</w:t>
      </w:r>
      <w:r>
        <w:rPr>
          <w:rFonts w:ascii="Times New Roman" w:eastAsia="Times New Roman" w:hAnsi="Times New Roman" w:cs="Times New Roman"/>
        </w:rPr>
        <w:t>82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654</w:t>
      </w:r>
      <w:r>
        <w:rPr>
          <w:rFonts w:ascii="Times New Roman" w:eastAsia="Times New Roman" w:hAnsi="Times New Roman" w:cs="Times New Roman"/>
        </w:rPr>
        <w:t>78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5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отстранении </w:t>
      </w:r>
      <w:r>
        <w:rPr>
          <w:rStyle w:val="cat-FIOgrp-18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управления транспортным средством (л.д.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тестом № 00</w:t>
      </w:r>
      <w:r>
        <w:rPr>
          <w:rFonts w:ascii="Times New Roman" w:eastAsia="Times New Roman" w:hAnsi="Times New Roman" w:cs="Times New Roman"/>
        </w:rPr>
        <w:t>405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3);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актом освидетельствования на состояние алкогольного опьянения 82 ОТ № 0</w:t>
      </w:r>
      <w:r>
        <w:rPr>
          <w:rFonts w:ascii="Times New Roman" w:eastAsia="Times New Roman" w:hAnsi="Times New Roman" w:cs="Times New Roman"/>
        </w:rPr>
        <w:t>40309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4);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о направлении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FIOgrp-18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медицинское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опьянения </w:t>
      </w:r>
      <w:r>
        <w:rPr>
          <w:rStyle w:val="cat-Addressgrp-8rplc-3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3725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5rplc-3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82 ПЗ № 0</w:t>
      </w:r>
      <w:r>
        <w:rPr>
          <w:rFonts w:ascii="Times New Roman" w:eastAsia="Times New Roman" w:hAnsi="Times New Roman" w:cs="Times New Roman"/>
        </w:rPr>
        <w:t>705</w:t>
      </w:r>
      <w:r>
        <w:rPr>
          <w:rFonts w:ascii="Times New Roman" w:eastAsia="Times New Roman" w:hAnsi="Times New Roman" w:cs="Times New Roman"/>
        </w:rPr>
        <w:t>56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задержании транспортного ср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дства (л.д.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видеоматериалами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9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начальника </w:t>
      </w:r>
      <w:r>
        <w:rPr>
          <w:rFonts w:ascii="Times New Roman" w:eastAsia="Times New Roman" w:hAnsi="Times New Roman" w:cs="Times New Roman"/>
        </w:rPr>
        <w:t xml:space="preserve">отделения </w:t>
      </w:r>
      <w:r>
        <w:rPr>
          <w:rFonts w:ascii="Times New Roman" w:eastAsia="Times New Roman" w:hAnsi="Times New Roman" w:cs="Times New Roman"/>
        </w:rPr>
        <w:t>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ОМВД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Style w:val="cat-Addressgrp-9rplc-3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3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согласно </w:t>
      </w:r>
      <w:r>
        <w:rPr>
          <w:rFonts w:ascii="Times New Roman" w:eastAsia="Times New Roman" w:hAnsi="Times New Roman" w:cs="Times New Roman"/>
        </w:rPr>
        <w:t xml:space="preserve">данным </w:t>
      </w:r>
      <w:r>
        <w:rPr>
          <w:rFonts w:ascii="Times New Roman" w:eastAsia="Times New Roman" w:hAnsi="Times New Roman" w:cs="Times New Roman"/>
        </w:rPr>
        <w:t xml:space="preserve">которой </w:t>
      </w:r>
      <w:r>
        <w:rPr>
          <w:rStyle w:val="cat-FIOgrp-18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6rplc-39"/>
          <w:rFonts w:ascii="Times New Roman" w:eastAsia="Times New Roman" w:hAnsi="Times New Roman" w:cs="Times New Roman"/>
        </w:rPr>
        <w:t>...</w:t>
      </w:r>
      <w:r>
        <w:rPr>
          <w:rStyle w:val="cat-PassportDatagrp-23rplc-4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водительское удостоверение не получал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ачальника </w:t>
      </w:r>
      <w:r>
        <w:rPr>
          <w:rFonts w:ascii="Times New Roman" w:eastAsia="Times New Roman" w:hAnsi="Times New Roman" w:cs="Times New Roman"/>
        </w:rPr>
        <w:t>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ОМВД России по </w:t>
      </w:r>
      <w:r>
        <w:rPr>
          <w:rStyle w:val="cat-Addressgrp-9rplc-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5rplc-4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согласно </w:t>
      </w:r>
      <w:r>
        <w:rPr>
          <w:rFonts w:ascii="Times New Roman" w:eastAsia="Times New Roman" w:hAnsi="Times New Roman" w:cs="Times New Roman"/>
        </w:rPr>
        <w:t>данным</w:t>
      </w:r>
      <w:r>
        <w:rPr>
          <w:rFonts w:ascii="Times New Roman" w:eastAsia="Times New Roman" w:hAnsi="Times New Roman" w:cs="Times New Roman"/>
        </w:rPr>
        <w:t xml:space="preserve"> которой </w:t>
      </w:r>
      <w:r>
        <w:rPr>
          <w:rStyle w:val="cat-FIOgrp-18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6rplc-44"/>
          <w:rFonts w:ascii="Times New Roman" w:eastAsia="Times New Roman" w:hAnsi="Times New Roman" w:cs="Times New Roman"/>
        </w:rPr>
        <w:t>...</w:t>
      </w:r>
      <w:r>
        <w:rPr>
          <w:rStyle w:val="cat-PassportDatagrp-23rplc-45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12.8, 12.26 КоАП РФ, ч. 3 ст. 12.27 КоАП РФ, а также к уголовной ответственности по ч. 2,4,6 ст. 264 и ст. 264.1 УК РФ не привлекался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 </w:t>
      </w:r>
      <w:r>
        <w:rPr>
          <w:rStyle w:val="cat-FIOgrp-18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является признание вины, раскаяние.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Style w:val="cat-FIOgrp-18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18rplc-4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личность правонарушителя, его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применение к </w:t>
      </w:r>
      <w:r>
        <w:rPr>
          <w:rStyle w:val="cat-FIOgrp-18rplc-4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ареста,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 считает необходимым назначить </w:t>
      </w:r>
      <w:r>
        <w:rPr>
          <w:rStyle w:val="cat-FIOgrp-18rplc-5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Руководствуясь ч. 2 ст. 12.26, 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20rplc-5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6rplc-52"/>
          <w:rFonts w:ascii="Times New Roman" w:eastAsia="Times New Roman" w:hAnsi="Times New Roman" w:cs="Times New Roman"/>
        </w:rPr>
        <w:t>...</w:t>
      </w:r>
      <w:r>
        <w:rPr>
          <w:rStyle w:val="cat-PassportDatagrp-23rplc-5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10 (десять) суток.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исчислять с момента задержания </w:t>
      </w:r>
      <w:r>
        <w:rPr>
          <w:rStyle w:val="cat-FIOgrp-16rplc-5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органами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через</w:t>
      </w:r>
      <w:r>
        <w:rPr>
          <w:rFonts w:ascii="Times New Roman" w:eastAsia="Times New Roman" w:hAnsi="Times New Roman" w:cs="Times New Roman"/>
        </w:rPr>
        <w:t xml:space="preserve"> мирового судью </w:t>
      </w:r>
      <w:r>
        <w:rPr>
          <w:rFonts w:ascii="Times New Roman" w:eastAsia="Times New Roman" w:hAnsi="Times New Roman" w:cs="Times New Roman"/>
        </w:rPr>
        <w:t>судебного участка №26 Бахчисарайского судебного района (</w:t>
      </w:r>
      <w:r>
        <w:rPr>
          <w:rStyle w:val="cat-Addressgrp-2rplc-5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суток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</w:pPr>
    </w:p>
    <w:p>
      <w:pPr>
        <w:spacing w:before="0" w:after="0"/>
        <w:ind w:left="1069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>
        <w:rPr>
          <w:rStyle w:val="cat-FIOgrp-21rplc-5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FIOgrp-16rplc-8">
    <w:name w:val="cat-FIO grp-16 rplc-8"/>
    <w:basedOn w:val="DefaultParagraphFont"/>
  </w:style>
  <w:style w:type="character" w:customStyle="1" w:styleId="cat-ExternalSystemDefinedgrp-26rplc-9">
    <w:name w:val="cat-ExternalSystemDefined grp-26 rplc-9"/>
    <w:basedOn w:val="DefaultParagraphFont"/>
  </w:style>
  <w:style w:type="character" w:customStyle="1" w:styleId="cat-PassportDatagrp-22rplc-10">
    <w:name w:val="cat-PassportData grp-22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Dategrp-11rplc-13">
    <w:name w:val="cat-Date grp-11 rplc-13"/>
    <w:basedOn w:val="DefaultParagraphFont"/>
  </w:style>
  <w:style w:type="character" w:customStyle="1" w:styleId="cat-Timegrp-24rplc-14">
    <w:name w:val="cat-Time grp-24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Addressgrp-7rplc-16">
    <w:name w:val="cat-Address grp-7 rplc-16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CarNumbergrp-25rplc-18">
    <w:name w:val="cat-CarNumber grp-25 rplc-18"/>
    <w:basedOn w:val="DefaultParagraphFont"/>
  </w:style>
  <w:style w:type="character" w:customStyle="1" w:styleId="cat-FIOgrp-19rplc-19">
    <w:name w:val="cat-FIO grp-19 rplc-19"/>
    <w:basedOn w:val="DefaultParagraphFont"/>
  </w:style>
  <w:style w:type="character" w:customStyle="1" w:styleId="cat-Dategrp-12rplc-20">
    <w:name w:val="cat-Date grp-12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Dategrp-13rplc-25">
    <w:name w:val="cat-Date grp-13 rplc-25"/>
    <w:basedOn w:val="DefaultParagraphFont"/>
  </w:style>
  <w:style w:type="character" w:customStyle="1" w:styleId="cat-FIOgrp-18rplc-26">
    <w:name w:val="cat-FIO grp-18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Dategrp-15rplc-28">
    <w:name w:val="cat-Date grp-15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Dategrp-15rplc-30">
    <w:name w:val="cat-Date grp-15 rplc-30"/>
    <w:basedOn w:val="DefaultParagraphFont"/>
  </w:style>
  <w:style w:type="character" w:customStyle="1" w:styleId="cat-Dategrp-15rplc-31">
    <w:name w:val="cat-Date grp-15 rplc-31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Addressgrp-8rplc-33">
    <w:name w:val="cat-Address grp-8 rplc-33"/>
    <w:basedOn w:val="DefaultParagraphFont"/>
  </w:style>
  <w:style w:type="character" w:customStyle="1" w:styleId="cat-Dategrp-15rplc-34">
    <w:name w:val="cat-Date grp-15 rplc-34"/>
    <w:basedOn w:val="DefaultParagraphFont"/>
  </w:style>
  <w:style w:type="character" w:customStyle="1" w:styleId="cat-Dategrp-15rplc-35">
    <w:name w:val="cat-Date grp-15 rplc-35"/>
    <w:basedOn w:val="DefaultParagraphFont"/>
  </w:style>
  <w:style w:type="character" w:customStyle="1" w:styleId="cat-Addressgrp-9rplc-36">
    <w:name w:val="cat-Address grp-9 rplc-36"/>
    <w:basedOn w:val="DefaultParagraphFont"/>
  </w:style>
  <w:style w:type="character" w:customStyle="1" w:styleId="cat-Dategrp-15rplc-37">
    <w:name w:val="cat-Date grp-15 rplc-37"/>
    <w:basedOn w:val="DefaultParagraphFont"/>
  </w:style>
  <w:style w:type="character" w:customStyle="1" w:styleId="cat-FIOgrp-18rplc-38">
    <w:name w:val="cat-FIO grp-18 rplc-38"/>
    <w:basedOn w:val="DefaultParagraphFont"/>
  </w:style>
  <w:style w:type="character" w:customStyle="1" w:styleId="cat-ExternalSystemDefinedgrp-26rplc-39">
    <w:name w:val="cat-ExternalSystemDefined grp-26 rplc-39"/>
    <w:basedOn w:val="DefaultParagraphFont"/>
  </w:style>
  <w:style w:type="character" w:customStyle="1" w:styleId="cat-PassportDatagrp-23rplc-40">
    <w:name w:val="cat-PassportData grp-23 rplc-40"/>
    <w:basedOn w:val="DefaultParagraphFont"/>
  </w:style>
  <w:style w:type="character" w:customStyle="1" w:styleId="cat-Addressgrp-9rplc-41">
    <w:name w:val="cat-Address grp-9 rplc-41"/>
    <w:basedOn w:val="DefaultParagraphFont"/>
  </w:style>
  <w:style w:type="character" w:customStyle="1" w:styleId="cat-Dategrp-15rplc-42">
    <w:name w:val="cat-Date grp-15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ExternalSystemDefinedgrp-26rplc-44">
    <w:name w:val="cat-ExternalSystemDefined grp-26 rplc-44"/>
    <w:basedOn w:val="DefaultParagraphFont"/>
  </w:style>
  <w:style w:type="character" w:customStyle="1" w:styleId="cat-PassportDatagrp-23rplc-45">
    <w:name w:val="cat-PassportData grp-23 rplc-45"/>
    <w:basedOn w:val="DefaultParagraphFont"/>
  </w:style>
  <w:style w:type="character" w:customStyle="1" w:styleId="cat-FIOgrp-18rplc-46">
    <w:name w:val="cat-FIO grp-18 rplc-46"/>
    <w:basedOn w:val="DefaultParagraphFont"/>
  </w:style>
  <w:style w:type="character" w:customStyle="1" w:styleId="cat-FIOgrp-18rplc-47">
    <w:name w:val="cat-FIO grp-18 rplc-47"/>
    <w:basedOn w:val="DefaultParagraphFont"/>
  </w:style>
  <w:style w:type="character" w:customStyle="1" w:styleId="cat-FIOgrp-18rplc-48">
    <w:name w:val="cat-FIO grp-18 rplc-48"/>
    <w:basedOn w:val="DefaultParagraphFont"/>
  </w:style>
  <w:style w:type="character" w:customStyle="1" w:styleId="cat-FIOgrp-18rplc-49">
    <w:name w:val="cat-FIO grp-18 rplc-49"/>
    <w:basedOn w:val="DefaultParagraphFont"/>
  </w:style>
  <w:style w:type="character" w:customStyle="1" w:styleId="cat-FIOgrp-18rplc-50">
    <w:name w:val="cat-FIO grp-18 rplc-50"/>
    <w:basedOn w:val="DefaultParagraphFont"/>
  </w:style>
  <w:style w:type="character" w:customStyle="1" w:styleId="cat-FIOgrp-20rplc-51">
    <w:name w:val="cat-FIO grp-20 rplc-51"/>
    <w:basedOn w:val="DefaultParagraphFont"/>
  </w:style>
  <w:style w:type="character" w:customStyle="1" w:styleId="cat-ExternalSystemDefinedgrp-26rplc-52">
    <w:name w:val="cat-ExternalSystemDefined grp-26 rplc-52"/>
    <w:basedOn w:val="DefaultParagraphFont"/>
  </w:style>
  <w:style w:type="character" w:customStyle="1" w:styleId="cat-PassportDatagrp-23rplc-53">
    <w:name w:val="cat-PassportData grp-23 rplc-53"/>
    <w:basedOn w:val="DefaultParagraphFont"/>
  </w:style>
  <w:style w:type="character" w:customStyle="1" w:styleId="cat-FIOgrp-16rplc-54">
    <w:name w:val="cat-FIO grp-16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2rplc-56">
    <w:name w:val="cat-Address grp-2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FIOgrp-21rplc-58">
    <w:name w:val="cat-FIO grp-21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