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rPr>
        <w:t>Дело № 5-26-390/2024</w:t>
      </w:r>
    </w:p>
    <w:p>
      <w:pPr>
        <w:spacing w:before="0" w:after="0"/>
        <w:ind w:right="23"/>
        <w:jc w:val="center"/>
      </w:pPr>
      <w:r>
        <w:rPr>
          <w:rFonts w:ascii="Times New Roman" w:eastAsia="Times New Roman" w:hAnsi="Times New Roman" w:cs="Times New Roman"/>
        </w:rPr>
        <w:t>ПОСТАНОВЛЕНИЕ</w:t>
      </w:r>
    </w:p>
    <w:p>
      <w:pPr>
        <w:spacing w:before="0" w:after="0"/>
        <w:ind w:right="23"/>
        <w:jc w:val="center"/>
      </w:pPr>
      <w:r>
        <w:rPr>
          <w:rFonts w:ascii="Times New Roman" w:eastAsia="Times New Roman" w:hAnsi="Times New Roman" w:cs="Times New Roman"/>
        </w:rPr>
        <w:t>по делу об административном правонарушении</w:t>
      </w:r>
    </w:p>
    <w:p>
      <w:pPr>
        <w:spacing w:before="0" w:after="0"/>
        <w:ind w:right="23"/>
        <w:jc w:val="center"/>
      </w:pPr>
    </w:p>
    <w:p>
      <w:pPr>
        <w:spacing w:before="0" w:after="0"/>
        <w:ind w:right="23"/>
      </w:pPr>
      <w:r>
        <w:rPr>
          <w:rStyle w:val="cat-Dategrp-11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Мировой судья судебного участка № 26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9rplc-4"/>
          <w:rFonts w:ascii="Times New Roman" w:eastAsia="Times New Roman" w:hAnsi="Times New Roman" w:cs="Times New Roman"/>
        </w:rPr>
        <w:t>фио</w:t>
      </w:r>
      <w:r>
        <w:rPr>
          <w:rFonts w:ascii="Times New Roman" w:eastAsia="Times New Roman" w:hAnsi="Times New Roman" w:cs="Times New Roman"/>
        </w:rPr>
        <w:t xml:space="preserve"> (</w:t>
      </w:r>
      <w:r>
        <w:rPr>
          <w:rStyle w:val="cat-Addressgrp-3rplc-5"/>
          <w:rFonts w:ascii="Times New Roman" w:eastAsia="Times New Roman" w:hAnsi="Times New Roman" w:cs="Times New Roman"/>
        </w:rPr>
        <w:t>адрес</w:t>
      </w:r>
      <w:r>
        <w:rPr>
          <w:rFonts w:ascii="Times New Roman" w:eastAsia="Times New Roman" w:hAnsi="Times New Roman" w:cs="Times New Roman"/>
        </w:rPr>
        <w:t>), рассмотрев</w:t>
      </w:r>
      <w:r>
        <w:rPr>
          <w:rFonts w:ascii="Times New Roman" w:eastAsia="Times New Roman" w:hAnsi="Times New Roman" w:cs="Times New Roman"/>
        </w:rPr>
        <w:t xml:space="preserve">  </w:t>
      </w:r>
      <w:r>
        <w:rPr>
          <w:rFonts w:ascii="Times New Roman" w:eastAsia="Times New Roman" w:hAnsi="Times New Roman" w:cs="Times New Roman"/>
        </w:rPr>
        <w:t>дело об административном 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 xml:space="preserve">в отношении </w:t>
      </w:r>
      <w:r>
        <w:rPr>
          <w:rStyle w:val="cat-FIOgrp-18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33rplc-7"/>
          <w:rFonts w:ascii="Times New Roman" w:eastAsia="Times New Roman" w:hAnsi="Times New Roman" w:cs="Times New Roman"/>
        </w:rPr>
        <w:t>...</w:t>
      </w:r>
      <w:r>
        <w:rPr>
          <w:rStyle w:val="cat-PassportDatagrp-25rplc-8"/>
          <w:rFonts w:ascii="Times New Roman" w:eastAsia="Times New Roman" w:hAnsi="Times New Roman" w:cs="Times New Roman"/>
        </w:rPr>
        <w:t>паспортные данные</w:t>
      </w:r>
      <w:r>
        <w:rPr>
          <w:rFonts w:ascii="Times New Roman" w:eastAsia="Times New Roman" w:hAnsi="Times New Roman" w:cs="Times New Roman"/>
        </w:rPr>
        <w:t xml:space="preserve">, гражданина РФ, зарегистрированного по адресу: </w:t>
      </w:r>
      <w:r>
        <w:rPr>
          <w:rStyle w:val="cat-Addressgrp-4rplc-9"/>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проживающего</w:t>
      </w:r>
      <w:r>
        <w:rPr>
          <w:rFonts w:ascii="Times New Roman" w:eastAsia="Times New Roman" w:hAnsi="Times New Roman" w:cs="Times New Roman"/>
        </w:rPr>
        <w:t xml:space="preserve"> по адресу:</w:t>
      </w:r>
      <w:r>
        <w:rPr>
          <w:rFonts w:ascii="Calibri" w:eastAsia="Calibri" w:hAnsi="Calibri" w:cs="Calibri"/>
        </w:rPr>
        <w:t xml:space="preserve"> </w:t>
      </w:r>
      <w:r>
        <w:rPr>
          <w:rStyle w:val="cat-Addressgrp-5rplc-10"/>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pPr>
      <w:r>
        <w:rPr>
          <w:rFonts w:ascii="Times New Roman" w:eastAsia="Times New Roman" w:hAnsi="Times New Roman" w:cs="Times New Roman"/>
        </w:rPr>
        <w:t>У С Т А Н О В И Л:</w:t>
      </w:r>
    </w:p>
    <w:p>
      <w:pPr>
        <w:spacing w:before="0" w:after="0"/>
        <w:ind w:right="23"/>
        <w:jc w:val="both"/>
      </w:pPr>
      <w:r>
        <w:rPr>
          <w:rFonts w:ascii="Times New Roman" w:eastAsia="Times New Roman" w:hAnsi="Times New Roman" w:cs="Times New Roman"/>
        </w:rPr>
        <w:t xml:space="preserve">           </w:t>
      </w:r>
      <w:r>
        <w:rPr>
          <w:rStyle w:val="cat-Dategrp-12rplc-11"/>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7rplc-12"/>
          <w:rFonts w:ascii="Times New Roman" w:eastAsia="Times New Roman" w:hAnsi="Times New Roman" w:cs="Times New Roman"/>
        </w:rPr>
        <w:t>время</w:t>
      </w:r>
      <w:r>
        <w:rPr>
          <w:rFonts w:ascii="Times New Roman" w:eastAsia="Times New Roman" w:hAnsi="Times New Roman" w:cs="Times New Roman"/>
        </w:rPr>
        <w:t xml:space="preserve"> на </w:t>
      </w:r>
      <w:r>
        <w:rPr>
          <w:rStyle w:val="cat-Addressgrp-6rplc-13"/>
          <w:rFonts w:ascii="Times New Roman" w:eastAsia="Times New Roman" w:hAnsi="Times New Roman" w:cs="Times New Roman"/>
        </w:rPr>
        <w:t>адрес</w:t>
      </w:r>
      <w:r>
        <w:rPr>
          <w:rFonts w:ascii="Times New Roman" w:eastAsia="Times New Roman" w:hAnsi="Times New Roman" w:cs="Times New Roman"/>
        </w:rPr>
        <w:t xml:space="preserve"> вблизи </w:t>
      </w:r>
      <w:r>
        <w:rPr>
          <w:rStyle w:val="cat-Addressgrp-7rplc-1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0rplc-15"/>
          <w:rFonts w:ascii="Times New Roman" w:eastAsia="Times New Roman" w:hAnsi="Times New Roman" w:cs="Times New Roman"/>
        </w:rPr>
        <w:t>фио</w:t>
      </w:r>
      <w:r>
        <w:rPr>
          <w:rFonts w:ascii="Times New Roman" w:eastAsia="Times New Roman" w:hAnsi="Times New Roman" w:cs="Times New Roman"/>
        </w:rPr>
        <w:t xml:space="preserve">, управляя транспортным средством </w:t>
      </w:r>
      <w:r>
        <w:rPr>
          <w:rStyle w:val="cat-CarMakeModelgrp-28rplc-16"/>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ВТ7</w:t>
      </w:r>
      <w:r>
        <w:rPr>
          <w:rFonts w:ascii="Times New Roman" w:eastAsia="Times New Roman" w:hAnsi="Times New Roman" w:cs="Times New Roman"/>
        </w:rPr>
        <w:t>9</w:t>
      </w:r>
      <w:r>
        <w:rPr>
          <w:rFonts w:ascii="Times New Roman" w:eastAsia="Times New Roman" w:hAnsi="Times New Roman" w:cs="Times New Roman"/>
        </w:rPr>
        <w:t>26</w:t>
      </w:r>
      <w:r>
        <w:rPr>
          <w:rFonts w:ascii="Times New Roman" w:eastAsia="Times New Roman" w:hAnsi="Times New Roman" w:cs="Times New Roman"/>
        </w:rPr>
        <w:t>А</w:t>
      </w:r>
      <w:r>
        <w:rPr>
          <w:rFonts w:ascii="Times New Roman" w:eastAsia="Times New Roman" w:hAnsi="Times New Roman" w:cs="Times New Roman"/>
        </w:rPr>
        <w:t>А</w:t>
      </w:r>
      <w:r>
        <w:rPr>
          <w:rFonts w:ascii="Times New Roman" w:eastAsia="Times New Roman" w:hAnsi="Times New Roman" w:cs="Times New Roman"/>
        </w:rPr>
        <w:t xml:space="preserve">, принадлежащим </w:t>
      </w:r>
      <w:r>
        <w:rPr>
          <w:rStyle w:val="cat-FIOgrp-21rplc-17"/>
          <w:rFonts w:ascii="Times New Roman" w:eastAsia="Times New Roman" w:hAnsi="Times New Roman" w:cs="Times New Roman"/>
        </w:rPr>
        <w:t>фио</w:t>
      </w:r>
      <w:r>
        <w:rPr>
          <w:rFonts w:ascii="Times New Roman" w:eastAsia="Times New Roman" w:hAnsi="Times New Roman" w:cs="Times New Roman"/>
        </w:rPr>
        <w:t xml:space="preserve">, с признаками опьянения (резкое изменение окраски кожных покровов лица) </w:t>
      </w:r>
      <w:r>
        <w:rPr>
          <w:rFonts w:ascii="Times New Roman" w:eastAsia="Times New Roman" w:hAnsi="Times New Roman" w:cs="Times New Roman"/>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20rplc-18"/>
          <w:rFonts w:ascii="Times New Roman" w:eastAsia="Times New Roman" w:hAnsi="Times New Roman" w:cs="Times New Roman"/>
        </w:rPr>
        <w:t>фио</w:t>
      </w:r>
      <w:r>
        <w:rPr>
          <w:rFonts w:ascii="Times New Roman" w:eastAsia="Times New Roman" w:hAnsi="Times New Roman" w:cs="Times New Roman"/>
        </w:rPr>
        <w:t xml:space="preserve">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рассмотрении дела об административном правонарушении </w:t>
      </w:r>
      <w:r>
        <w:rPr>
          <w:rStyle w:val="cat-FIOgrp-20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пояснил, что с протоколом он </w:t>
      </w:r>
      <w:r>
        <w:rPr>
          <w:rFonts w:ascii="Times New Roman" w:eastAsia="Times New Roman" w:hAnsi="Times New Roman" w:cs="Times New Roman"/>
        </w:rPr>
        <w:t xml:space="preserve">не </w:t>
      </w:r>
      <w:r>
        <w:rPr>
          <w:rFonts w:ascii="Times New Roman" w:eastAsia="Times New Roman" w:hAnsi="Times New Roman" w:cs="Times New Roman"/>
        </w:rPr>
        <w:t xml:space="preserve">согласен, </w:t>
      </w:r>
      <w:r>
        <w:rPr>
          <w:rFonts w:ascii="Times New Roman" w:eastAsia="Times New Roman" w:hAnsi="Times New Roman" w:cs="Times New Roman"/>
        </w:rPr>
        <w:t>поскольку считает, что его обманули сотрудники ГИБДД, сказав, что он пройдет освидетельствование на месте и уедет, продув газоанализатор, он показал нули, однако сотрудники ему сказали, что надо составить несколько бумаг, и он может уехать. Сотрудник составил документы, он их подписал, поставив свои подпи</w:t>
      </w:r>
      <w:r>
        <w:rPr>
          <w:rFonts w:ascii="Times New Roman" w:eastAsia="Times New Roman" w:hAnsi="Times New Roman" w:cs="Times New Roman"/>
        </w:rPr>
        <w:t xml:space="preserve">си, автомобиль забрал эвакуатор на </w:t>
      </w:r>
      <w:r>
        <w:rPr>
          <w:rFonts w:ascii="Times New Roman" w:eastAsia="Times New Roman" w:hAnsi="Times New Roman" w:cs="Times New Roman"/>
        </w:rPr>
        <w:t>штрафплощадку</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Заслушав лицо, привлекаемое к административной ответственности </w:t>
      </w:r>
      <w:r>
        <w:rPr>
          <w:rStyle w:val="cat-FIOgrp-20rplc-20"/>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 xml:space="preserve">сследовав материалы дела, мировой судья приходит к выводу о виновности </w:t>
      </w:r>
      <w:r>
        <w:rPr>
          <w:rStyle w:val="cat-FIOgrp-20rplc-21"/>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по следующим основаниям.</w:t>
      </w:r>
    </w:p>
    <w:p>
      <w:pPr>
        <w:spacing w:before="0" w:after="0"/>
        <w:ind w:firstLine="709"/>
        <w:jc w:val="both"/>
      </w:pPr>
      <w:r>
        <w:rPr>
          <w:rFonts w:ascii="Times New Roman" w:eastAsia="Times New Roman" w:hAnsi="Times New Roman" w:cs="Times New Roman"/>
        </w:rPr>
        <w:t xml:space="preserve">В соответствии с </w:t>
      </w:r>
      <w:hyperlink r:id="rId4" w:history="1">
        <w:r>
          <w:rPr>
            <w:rFonts w:ascii="Times New Roman" w:eastAsia="Times New Roman" w:hAnsi="Times New Roman" w:cs="Times New Roman"/>
            <w:color w:val="0000EE"/>
          </w:rPr>
          <w:t>частью 1 статьи 12.26</w:t>
        </w:r>
      </w:hyperlink>
      <w:r>
        <w:rPr>
          <w:rFonts w:ascii="Times New Roman" w:eastAsia="Times New Roman" w:hAnsi="Times New Roman" w:cs="Times New Roman"/>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3rplc-22"/>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p>
    <w:p>
      <w:pPr>
        <w:spacing w:before="0" w:after="0"/>
        <w:ind w:firstLine="709"/>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Пунктом 2.3.2. Постановления Совета Министров - Правительства РФ от </w:t>
      </w:r>
      <w:r>
        <w:rPr>
          <w:rStyle w:val="cat-Dategrp-13rplc-23"/>
          <w:rFonts w:ascii="Times New Roman" w:eastAsia="Times New Roman" w:hAnsi="Times New Roman" w:cs="Times New Roman"/>
        </w:rPr>
        <w:t>дата</w:t>
      </w:r>
      <w:r>
        <w:rPr>
          <w:rFonts w:ascii="Times New Roman" w:eastAsia="Times New Roman" w:hAnsi="Times New Roman" w:cs="Times New Roman"/>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rPr>
        <w:t>Согласно пункта</w:t>
      </w:r>
      <w:r>
        <w:rPr>
          <w:rFonts w:ascii="Times New Roman" w:eastAsia="Times New Roman" w:hAnsi="Times New Roman" w:cs="Times New Roman"/>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pPr>
      <w:r>
        <w:rPr>
          <w:rFonts w:ascii="Times New Roman" w:eastAsia="Times New Roman" w:hAnsi="Times New Roman" w:cs="Times New Roman"/>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w:t>
      </w:r>
      <w:r>
        <w:rPr>
          <w:rFonts w:ascii="Times New Roman" w:eastAsia="Times New Roman" w:hAnsi="Times New Roman" w:cs="Times New Roman"/>
        </w:rPr>
        <w:t xml:space="preserve">Правительства Российской Федерации от </w:t>
      </w:r>
      <w:r>
        <w:rPr>
          <w:rStyle w:val="cat-Dategrp-14rplc-24"/>
          <w:rFonts w:ascii="Times New Roman" w:eastAsia="Times New Roman" w:hAnsi="Times New Roman" w:cs="Times New Roman"/>
        </w:rPr>
        <w:t>дата</w:t>
      </w:r>
      <w:r>
        <w:rPr>
          <w:rFonts w:ascii="Times New Roman" w:eastAsia="Times New Roman" w:hAnsi="Times New Roman" w:cs="Times New Roman"/>
        </w:rPr>
        <w:t xml:space="preserve"> № 1882, </w:t>
      </w:r>
      <w:r>
        <w:rPr>
          <w:rStyle w:val="cat-FIOgrp-20rplc-25"/>
          <w:rFonts w:ascii="Times New Roman" w:eastAsia="Times New Roman" w:hAnsi="Times New Roman" w:cs="Times New Roman"/>
        </w:rPr>
        <w:t>фио</w:t>
      </w:r>
      <w:r>
        <w:rPr>
          <w:rFonts w:ascii="Times New Roman" w:eastAsia="Times New Roman" w:hAnsi="Times New Roman" w:cs="Times New Roman"/>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pPr>
      <w:r>
        <w:rPr>
          <w:rFonts w:ascii="Times New Roman" w:eastAsia="Times New Roman" w:hAnsi="Times New Roman" w:cs="Times New Roman"/>
        </w:rPr>
        <w:t xml:space="preserve">Согласно правовой позиции, выраженной в пункте 11 Постановления Пленума Верховного Суда Российской Федерации от </w:t>
      </w:r>
      <w:r>
        <w:rPr>
          <w:rStyle w:val="cat-Dategrp-15rplc-26"/>
          <w:rFonts w:ascii="Times New Roman" w:eastAsia="Times New Roman" w:hAnsi="Times New Roman" w:cs="Times New Roman"/>
        </w:rPr>
        <w:t>дата</w:t>
      </w:r>
      <w:r>
        <w:rPr>
          <w:rFonts w:ascii="Times New Roman" w:eastAsia="Times New Roman" w:hAnsi="Times New Roman" w:cs="Times New Roman"/>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Pr>
          <w:rFonts w:ascii="Times New Roman" w:eastAsia="Times New Roman" w:hAnsi="Times New Roman" w:cs="Times New Roman"/>
        </w:rPr>
        <w:t xml:space="preserve"> </w:t>
      </w:r>
      <w:hyperlink r:id="rId5" w:history="1">
        <w:r>
          <w:rPr>
            <w:rFonts w:ascii="Times New Roman" w:eastAsia="Times New Roman" w:hAnsi="Times New Roman" w:cs="Times New Roman"/>
            <w:color w:val="0000EE"/>
          </w:rPr>
          <w:t>статьей 12.26</w:t>
        </w:r>
      </w:hyperlink>
      <w:r>
        <w:rPr>
          <w:rFonts w:ascii="Times New Roman" w:eastAsia="Times New Roman" w:hAnsi="Times New Roman" w:cs="Times New Roman"/>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pPr>
      <w:r>
        <w:rPr>
          <w:rFonts w:ascii="Times New Roman" w:eastAsia="Times New Roman" w:hAnsi="Times New Roman" w:cs="Times New Roman"/>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u w:val="single" w:color="0000EE"/>
          </w:rPr>
          <w:t>часть 4 статьи 27.12</w:t>
        </w:r>
      </w:hyperlink>
      <w:r>
        <w:rPr>
          <w:rFonts w:ascii="Times New Roman" w:eastAsia="Times New Roman" w:hAnsi="Times New Roman" w:cs="Times New Roman"/>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u w:val="single" w:color="0000EE"/>
          </w:rPr>
          <w:t>часть 2 статьи 28.2</w:t>
        </w:r>
      </w:hyperlink>
      <w:r>
        <w:rPr>
          <w:rFonts w:ascii="Times New Roman" w:eastAsia="Times New Roman" w:hAnsi="Times New Roman" w:cs="Times New Roman"/>
        </w:rPr>
        <w:t xml:space="preserve"> названного Кодекса).</w:t>
      </w:r>
    </w:p>
    <w:p>
      <w:pPr>
        <w:widowControl w:val="0"/>
        <w:spacing w:before="0" w:after="0"/>
        <w:ind w:firstLine="709"/>
        <w:jc w:val="both"/>
      </w:pPr>
      <w:r>
        <w:rPr>
          <w:rFonts w:ascii="Times New Roman" w:eastAsia="Times New Roman" w:hAnsi="Times New Roman" w:cs="Times New Roman"/>
        </w:rPr>
        <w:t xml:space="preserve">Как усматривается из материалов дела, в протоколе об административном правонарушении отказ </w:t>
      </w:r>
      <w:r>
        <w:rPr>
          <w:rStyle w:val="cat-FIOgrp-20rplc-27"/>
          <w:rFonts w:ascii="Times New Roman" w:eastAsia="Times New Roman" w:hAnsi="Times New Roman" w:cs="Times New Roman"/>
        </w:rPr>
        <w:t>фио</w:t>
      </w:r>
      <w:r>
        <w:rPr>
          <w:rFonts w:ascii="Times New Roman" w:eastAsia="Times New Roman" w:hAnsi="Times New Roman" w:cs="Times New Roman"/>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0rplc-28"/>
          <w:rFonts w:ascii="Times New Roman" w:eastAsia="Times New Roman" w:hAnsi="Times New Roman" w:cs="Times New Roman"/>
        </w:rPr>
        <w:t>фио</w:t>
      </w:r>
      <w:r>
        <w:rPr>
          <w:rFonts w:ascii="Times New Roman" w:eastAsia="Times New Roman" w:hAnsi="Times New Roman" w:cs="Times New Roman"/>
        </w:rPr>
        <w:t xml:space="preserve"> на медицинское освидетельствование, </w:t>
      </w:r>
      <w:r>
        <w:rPr>
          <w:rFonts w:ascii="Times New Roman" w:eastAsia="Times New Roman" w:hAnsi="Times New Roman" w:cs="Times New Roman"/>
        </w:rPr>
        <w:t>в данном протоколе указано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Согласно </w:t>
      </w:r>
      <w:hyperlink r:id="rId8" w:history="1">
        <w:r>
          <w:rPr>
            <w:rFonts w:ascii="Times New Roman" w:eastAsia="Times New Roman" w:hAnsi="Times New Roman" w:cs="Times New Roman"/>
            <w:color w:val="0000EE"/>
            <w:u w:val="single" w:color="0000EE"/>
          </w:rPr>
          <w:t>ч. 2 ст. 27.12</w:t>
        </w:r>
      </w:hyperlink>
      <w:r>
        <w:rPr>
          <w:rFonts w:ascii="Times New Roman" w:eastAsia="Times New Roman" w:hAnsi="Times New Roman" w:cs="Times New Roman"/>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pPr>
      <w:r>
        <w:rPr>
          <w:rFonts w:ascii="Times New Roman" w:eastAsia="Times New Roman" w:hAnsi="Times New Roman" w:cs="Times New Roman"/>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0rplc-29"/>
          <w:rFonts w:ascii="Times New Roman" w:eastAsia="Times New Roman" w:hAnsi="Times New Roman" w:cs="Times New Roman"/>
        </w:rPr>
        <w:t>фио</w:t>
      </w:r>
      <w:r>
        <w:rPr>
          <w:rFonts w:ascii="Times New Roman" w:eastAsia="Times New Roman" w:hAnsi="Times New Roman" w:cs="Times New Roman"/>
        </w:rPr>
        <w:t xml:space="preserve"> с применением видеозаписи. Кроме того, сам факт отказа </w:t>
      </w:r>
      <w:r>
        <w:rPr>
          <w:rStyle w:val="cat-FIOgrp-20rplc-30"/>
          <w:rFonts w:ascii="Times New Roman" w:eastAsia="Times New Roman" w:hAnsi="Times New Roman" w:cs="Times New Roman"/>
        </w:rPr>
        <w:t>фио</w:t>
      </w:r>
      <w:r>
        <w:rPr>
          <w:rFonts w:ascii="Times New Roman" w:eastAsia="Times New Roman" w:hAnsi="Times New Roman" w:cs="Times New Roman"/>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pPr>
      <w:r>
        <w:rPr>
          <w:rFonts w:ascii="Times New Roman" w:eastAsia="Times New Roman" w:hAnsi="Times New Roman" w:cs="Times New Roman"/>
        </w:rPr>
        <w:t xml:space="preserve">Факт совершения </w:t>
      </w:r>
      <w:r>
        <w:rPr>
          <w:rStyle w:val="cat-FIOgrp-20rplc-31"/>
          <w:rFonts w:ascii="Times New Roman" w:eastAsia="Times New Roman" w:hAnsi="Times New Roman" w:cs="Times New Roman"/>
        </w:rPr>
        <w:t>фио</w:t>
      </w:r>
      <w:r>
        <w:rPr>
          <w:rFonts w:ascii="Times New Roman" w:eastAsia="Times New Roman" w:hAnsi="Times New Roman" w:cs="Times New Roman"/>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pPr>
      <w:r>
        <w:rPr>
          <w:rFonts w:ascii="Times New Roman" w:eastAsia="Times New Roman" w:hAnsi="Times New Roman" w:cs="Times New Roman"/>
        </w:rPr>
        <w:t>- протоколом об административном правонарушении серии 82 АП № 2</w:t>
      </w:r>
      <w:r>
        <w:rPr>
          <w:rFonts w:ascii="Times New Roman" w:eastAsia="Times New Roman" w:hAnsi="Times New Roman" w:cs="Times New Roman"/>
        </w:rPr>
        <w:t>47085</w:t>
      </w:r>
      <w:r>
        <w:rPr>
          <w:rFonts w:ascii="Times New Roman" w:eastAsia="Times New Roman" w:hAnsi="Times New Roman" w:cs="Times New Roman"/>
        </w:rPr>
        <w:t xml:space="preserve"> от </w:t>
      </w:r>
      <w:r>
        <w:rPr>
          <w:rStyle w:val="cat-Dategrp-16rplc-32"/>
          <w:rFonts w:ascii="Times New Roman" w:eastAsia="Times New Roman" w:hAnsi="Times New Roman" w:cs="Times New Roman"/>
        </w:rPr>
        <w:t>дата</w:t>
      </w:r>
      <w:r>
        <w:rPr>
          <w:rFonts w:ascii="Times New Roman" w:eastAsia="Times New Roman" w:hAnsi="Times New Roman" w:cs="Times New Roman"/>
        </w:rPr>
        <w:t xml:space="preserve">, в котором </w:t>
      </w:r>
      <w:r>
        <w:rPr>
          <w:rStyle w:val="cat-FIOgrp-20rplc-33"/>
          <w:rFonts w:ascii="Times New Roman" w:eastAsia="Times New Roman" w:hAnsi="Times New Roman" w:cs="Times New Roman"/>
        </w:rPr>
        <w:t>фио</w:t>
      </w:r>
      <w:r>
        <w:rPr>
          <w:rFonts w:ascii="Times New Roman" w:eastAsia="Times New Roman" w:hAnsi="Times New Roman" w:cs="Times New Roman"/>
        </w:rPr>
        <w:t xml:space="preserve"> указал, что с протоколом согласен</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1); </w:t>
      </w:r>
    </w:p>
    <w:p>
      <w:pPr>
        <w:spacing w:before="0" w:after="0"/>
        <w:ind w:right="23" w:firstLine="851"/>
        <w:jc w:val="both"/>
      </w:pPr>
      <w:r>
        <w:rPr>
          <w:rFonts w:ascii="Times New Roman" w:eastAsia="Times New Roman" w:hAnsi="Times New Roman" w:cs="Times New Roman"/>
        </w:rPr>
        <w:t>- протоколом об отстранении от управления транспортным средством серии 82 ОТ № 065</w:t>
      </w:r>
      <w:r>
        <w:rPr>
          <w:rFonts w:ascii="Times New Roman" w:eastAsia="Times New Roman" w:hAnsi="Times New Roman" w:cs="Times New Roman"/>
        </w:rPr>
        <w:t>475</w:t>
      </w:r>
      <w:r>
        <w:rPr>
          <w:rFonts w:ascii="Times New Roman" w:eastAsia="Times New Roman" w:hAnsi="Times New Roman" w:cs="Times New Roman"/>
        </w:rPr>
        <w:t xml:space="preserve"> от </w:t>
      </w:r>
      <w:r>
        <w:rPr>
          <w:rStyle w:val="cat-Dategrp-16rplc-34"/>
          <w:rFonts w:ascii="Times New Roman" w:eastAsia="Times New Roman" w:hAnsi="Times New Roman" w:cs="Times New Roman"/>
        </w:rPr>
        <w:t>дата</w:t>
      </w:r>
      <w:r>
        <w:rPr>
          <w:rFonts w:ascii="Times New Roman" w:eastAsia="Times New Roman" w:hAnsi="Times New Roman" w:cs="Times New Roman"/>
        </w:rPr>
        <w:t xml:space="preserve"> (л.д.2);</w:t>
      </w:r>
    </w:p>
    <w:p>
      <w:pPr>
        <w:spacing w:before="0" w:after="0"/>
        <w:ind w:right="23" w:firstLine="851"/>
        <w:jc w:val="both"/>
      </w:pPr>
      <w:r>
        <w:rPr>
          <w:rFonts w:ascii="Times New Roman" w:eastAsia="Times New Roman" w:hAnsi="Times New Roman" w:cs="Times New Roman"/>
        </w:rPr>
        <w:t>- результатами анализа технического прибора, показание которого составило наличие абсолютного этилового спирта в выдыхаемом воздухе 0.00 мг/л (л.д.3);</w:t>
      </w:r>
    </w:p>
    <w:p>
      <w:pPr>
        <w:spacing w:before="0" w:after="0"/>
        <w:ind w:right="23" w:firstLine="851"/>
        <w:jc w:val="both"/>
      </w:pPr>
      <w:r>
        <w:rPr>
          <w:rFonts w:ascii="Times New Roman" w:eastAsia="Times New Roman" w:hAnsi="Times New Roman" w:cs="Times New Roman"/>
        </w:rPr>
        <w:t>-</w:t>
      </w:r>
      <w:r>
        <w:rPr>
          <w:rFonts w:ascii="Times New Roman" w:eastAsia="Times New Roman" w:hAnsi="Times New Roman" w:cs="Times New Roman"/>
        </w:rPr>
        <w:t xml:space="preserve"> актом 82 АО № 040308 от </w:t>
      </w:r>
      <w:r>
        <w:rPr>
          <w:rStyle w:val="cat-Dategrp-16rplc-35"/>
          <w:rFonts w:ascii="Times New Roman" w:eastAsia="Times New Roman" w:hAnsi="Times New Roman" w:cs="Times New Roman"/>
        </w:rPr>
        <w:t>дата</w:t>
      </w:r>
      <w:r>
        <w:rPr>
          <w:rFonts w:ascii="Times New Roman" w:eastAsia="Times New Roman" w:hAnsi="Times New Roman" w:cs="Times New Roman"/>
        </w:rPr>
        <w:t xml:space="preserve"> освидетельствования на состояние алкогольного опьянения (л.д.4);</w:t>
      </w:r>
    </w:p>
    <w:p>
      <w:pPr>
        <w:spacing w:before="0" w:after="0"/>
        <w:ind w:right="23" w:firstLine="851"/>
        <w:jc w:val="both"/>
      </w:pPr>
      <w:r>
        <w:rPr>
          <w:rFonts w:ascii="Times New Roman" w:eastAsia="Times New Roman" w:hAnsi="Times New Roman" w:cs="Times New Roman"/>
        </w:rPr>
        <w:t xml:space="preserve">- протоколом о направлении на медицинское освидетельствование </w:t>
      </w:r>
      <w:r>
        <w:rPr>
          <w:rStyle w:val="cat-Addressgrp-8rplc-36"/>
          <w:rFonts w:ascii="Times New Roman" w:eastAsia="Times New Roman" w:hAnsi="Times New Roman" w:cs="Times New Roman"/>
        </w:rPr>
        <w:t>адрес</w:t>
      </w:r>
      <w:r>
        <w:rPr>
          <w:rFonts w:ascii="Times New Roman" w:eastAsia="Times New Roman" w:hAnsi="Times New Roman" w:cs="Times New Roman"/>
        </w:rPr>
        <w:t xml:space="preserve"> № 02</w:t>
      </w:r>
      <w:r>
        <w:rPr>
          <w:rFonts w:ascii="Times New Roman" w:eastAsia="Times New Roman" w:hAnsi="Times New Roman" w:cs="Times New Roman"/>
        </w:rPr>
        <w:t>372</w:t>
      </w:r>
      <w:r>
        <w:rPr>
          <w:rFonts w:ascii="Times New Roman" w:eastAsia="Times New Roman" w:hAnsi="Times New Roman" w:cs="Times New Roman"/>
        </w:rPr>
        <w:t xml:space="preserve">4 от </w:t>
      </w:r>
      <w:r>
        <w:rPr>
          <w:rStyle w:val="cat-Dategrp-16rplc-37"/>
          <w:rFonts w:ascii="Times New Roman" w:eastAsia="Times New Roman" w:hAnsi="Times New Roman" w:cs="Times New Roman"/>
        </w:rPr>
        <w:t>дата</w:t>
      </w:r>
      <w:r>
        <w:rPr>
          <w:rFonts w:ascii="Times New Roman" w:eastAsia="Times New Roman" w:hAnsi="Times New Roman" w:cs="Times New Roman"/>
        </w:rPr>
        <w:t xml:space="preserve"> (л.д.5</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протоколом о задержании транспортного средства 82 ПЗ № 070</w:t>
      </w:r>
      <w:r>
        <w:rPr>
          <w:rFonts w:ascii="Times New Roman" w:eastAsia="Times New Roman" w:hAnsi="Times New Roman" w:cs="Times New Roman"/>
        </w:rPr>
        <w:t>66</w:t>
      </w:r>
      <w:r>
        <w:rPr>
          <w:rFonts w:ascii="Times New Roman" w:eastAsia="Times New Roman" w:hAnsi="Times New Roman" w:cs="Times New Roman"/>
        </w:rPr>
        <w:t xml:space="preserve">3 от </w:t>
      </w:r>
      <w:r>
        <w:rPr>
          <w:rStyle w:val="cat-Dategrp-16rplc-38"/>
          <w:rFonts w:ascii="Times New Roman" w:eastAsia="Times New Roman" w:hAnsi="Times New Roman" w:cs="Times New Roman"/>
        </w:rPr>
        <w:t>дата</w:t>
      </w:r>
      <w:r>
        <w:rPr>
          <w:rFonts w:ascii="Times New Roman" w:eastAsia="Times New Roman" w:hAnsi="Times New Roman" w:cs="Times New Roman"/>
        </w:rPr>
        <w:t xml:space="preserve"> (л.д.6</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материалами </w:t>
      </w:r>
      <w:r>
        <w:rPr>
          <w:rFonts w:ascii="Times New Roman" w:eastAsia="Times New Roman" w:hAnsi="Times New Roman" w:cs="Times New Roman"/>
        </w:rPr>
        <w:t>видеофиксации</w:t>
      </w:r>
      <w:r>
        <w:rPr>
          <w:rFonts w:ascii="Times New Roman" w:eastAsia="Times New Roman" w:hAnsi="Times New Roman" w:cs="Times New Roman"/>
        </w:rPr>
        <w:t xml:space="preserve"> (л.д.7</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 справкой ОГИБДД ОМВД России по </w:t>
      </w:r>
      <w:r>
        <w:rPr>
          <w:rStyle w:val="cat-Addressgrp-9rplc-39"/>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17rplc-40"/>
          <w:rFonts w:ascii="Times New Roman" w:eastAsia="Times New Roman" w:hAnsi="Times New Roman" w:cs="Times New Roman"/>
        </w:rPr>
        <w:t>дата</w:t>
      </w:r>
      <w:r>
        <w:rPr>
          <w:rFonts w:ascii="Times New Roman" w:eastAsia="Times New Roman" w:hAnsi="Times New Roman" w:cs="Times New Roman"/>
        </w:rPr>
        <w:t xml:space="preserve"> о том, что </w:t>
      </w:r>
      <w:r>
        <w:rPr>
          <w:rStyle w:val="cat-FIOgrp-20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к административной ответственности, предусмотренной </w:t>
      </w:r>
      <w:r>
        <w:rPr>
          <w:rFonts w:ascii="Times New Roman" w:eastAsia="Times New Roman" w:hAnsi="Times New Roman" w:cs="Times New Roman"/>
        </w:rPr>
        <w:t>ст.ст</w:t>
      </w:r>
      <w:r>
        <w:rPr>
          <w:rFonts w:ascii="Times New Roman" w:eastAsia="Times New Roman" w:hAnsi="Times New Roman" w:cs="Times New Roman"/>
        </w:rPr>
        <w:t xml:space="preserve">. 12.8, 12.26 КоАП РФ, ч. 3 ст. 12.27 КоАП РФ, а также к уголовной ответственности по ч. 2,4,6 ст. 264 и ст. 264.1 УК РФ не привлекался </w:t>
      </w:r>
      <w:r>
        <w:rPr>
          <w:rFonts w:ascii="Times New Roman" w:eastAsia="Times New Roman" w:hAnsi="Times New Roman" w:cs="Times New Roman"/>
        </w:rPr>
        <w:t>(л.д.10</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Таким образом, совокупность исследованных</w:t>
      </w:r>
      <w:r>
        <w:rPr>
          <w:rFonts w:ascii="Times New Roman" w:eastAsia="Times New Roman" w:hAnsi="Times New Roman" w:cs="Times New Roman"/>
        </w:rPr>
        <w:t xml:space="preserve">  </w:t>
      </w:r>
      <w:r>
        <w:rPr>
          <w:rFonts w:ascii="Times New Roman" w:eastAsia="Times New Roman" w:hAnsi="Times New Roman" w:cs="Times New Roman"/>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rPr>
        <w:t xml:space="preserve">  </w:t>
      </w:r>
      <w:r>
        <w:rPr>
          <w:rStyle w:val="cat-FIOgrp-20rplc-42"/>
          <w:rFonts w:ascii="Times New Roman" w:eastAsia="Times New Roman" w:hAnsi="Times New Roman" w:cs="Times New Roman"/>
        </w:rPr>
        <w:t>фио</w:t>
      </w:r>
      <w:r>
        <w:rPr>
          <w:rFonts w:ascii="Times New Roman" w:eastAsia="Times New Roman" w:hAnsi="Times New Roman" w:cs="Times New Roman"/>
        </w:rPr>
        <w:t xml:space="preserve"> содержится состав административного правонарушения,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ч. 1 ст. 12.26 КоАП РФ.</w:t>
      </w:r>
    </w:p>
    <w:p>
      <w:pPr>
        <w:spacing w:before="0" w:after="0"/>
        <w:ind w:right="23" w:firstLine="851"/>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20rplc-43"/>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pPr>
      <w:r>
        <w:rPr>
          <w:rFonts w:ascii="Times New Roman" w:eastAsia="Times New Roman" w:hAnsi="Times New Roman" w:cs="Times New Roman"/>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pPr>
      <w:r>
        <w:rPr>
          <w:rFonts w:ascii="Times New Roman" w:eastAsia="Times New Roman" w:hAnsi="Times New Roman" w:cs="Times New Roman"/>
        </w:rPr>
        <w:t xml:space="preserve">Мировой судья полагает, что несогласие </w:t>
      </w:r>
      <w:r>
        <w:rPr>
          <w:rStyle w:val="cat-FIOgrp-20rplc-44"/>
          <w:rFonts w:ascii="Times New Roman" w:eastAsia="Times New Roman" w:hAnsi="Times New Roman" w:cs="Times New Roman"/>
        </w:rPr>
        <w:t>фио</w:t>
      </w:r>
      <w:r>
        <w:rPr>
          <w:rFonts w:ascii="Times New Roman" w:eastAsia="Times New Roman" w:hAnsi="Times New Roman" w:cs="Times New Roman"/>
        </w:rPr>
        <w:t xml:space="preserve"> с протоколом об административном правонарушении, заявленное в ходе рассмотрения дела, является его способом защиты.</w:t>
      </w:r>
    </w:p>
    <w:p>
      <w:pPr>
        <w:spacing w:before="0" w:after="0"/>
        <w:ind w:right="23" w:firstLine="851"/>
        <w:jc w:val="both"/>
      </w:pPr>
      <w:r>
        <w:rPr>
          <w:rFonts w:ascii="Times New Roman" w:eastAsia="Times New Roman" w:hAnsi="Times New Roman" w:cs="Times New Roman"/>
        </w:rPr>
        <w:t xml:space="preserve">Изложенное в совокупности объективно свидетельствует о том, что </w:t>
      </w:r>
      <w:r>
        <w:rPr>
          <w:rStyle w:val="cat-FIOgrp-20rplc-45"/>
          <w:rFonts w:ascii="Times New Roman" w:eastAsia="Times New Roman" w:hAnsi="Times New Roman" w:cs="Times New Roman"/>
        </w:rPr>
        <w:t>фио</w:t>
      </w:r>
      <w:r>
        <w:rPr>
          <w:rFonts w:ascii="Times New Roman" w:eastAsia="Times New Roman" w:hAnsi="Times New Roman" w:cs="Times New Roman"/>
        </w:rPr>
        <w:t xml:space="preserve"> является субъектом административного правонарушения.</w:t>
      </w:r>
    </w:p>
    <w:p>
      <w:pPr>
        <w:spacing w:before="0" w:after="0"/>
        <w:ind w:right="23" w:firstLine="851"/>
        <w:jc w:val="both"/>
      </w:pPr>
      <w:r>
        <w:rPr>
          <w:rFonts w:ascii="Times New Roman" w:eastAsia="Times New Roman" w:hAnsi="Times New Roman" w:cs="Times New Roman"/>
        </w:rPr>
        <w:t xml:space="preserve">Таким образом, факт совершения </w:t>
      </w:r>
      <w:r>
        <w:rPr>
          <w:rStyle w:val="cat-FIOgrp-20rplc-46"/>
          <w:rFonts w:ascii="Times New Roman" w:eastAsia="Times New Roman" w:hAnsi="Times New Roman" w:cs="Times New Roman"/>
        </w:rPr>
        <w:t>фио</w:t>
      </w:r>
      <w:r>
        <w:rPr>
          <w:rFonts w:ascii="Times New Roman" w:eastAsia="Times New Roman" w:hAnsi="Times New Roman" w:cs="Times New Roman"/>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rPr>
          <w:t>частью 1 статьи 12.26</w:t>
        </w:r>
      </w:hyperlink>
      <w:r>
        <w:rPr>
          <w:rFonts w:ascii="Times New Roman" w:eastAsia="Times New Roman" w:hAnsi="Times New Roman" w:cs="Times New Roman"/>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pPr>
      <w:r>
        <w:rPr>
          <w:rFonts w:ascii="Times New Roman" w:eastAsia="Times New Roman" w:hAnsi="Times New Roman" w:cs="Times New Roman"/>
        </w:rPr>
        <w:t>Исходя из положений ч. 1 ст. 12.26 КоАП РФ, правонарушение, совершенное</w:t>
      </w:r>
      <w:r>
        <w:rPr>
          <w:rFonts w:ascii="Times New Roman" w:eastAsia="Times New Roman" w:hAnsi="Times New Roman" w:cs="Times New Roman"/>
        </w:rPr>
        <w:t xml:space="preserve">  </w:t>
      </w:r>
      <w:r>
        <w:rPr>
          <w:rStyle w:val="cat-FIOgrp-20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rPr>
        <w:t xml:space="preserve"> </w:t>
      </w:r>
      <w:r>
        <w:rPr>
          <w:rFonts w:ascii="Times New Roman" w:eastAsia="Times New Roman" w:hAnsi="Times New Roman" w:cs="Times New Roman"/>
        </w:rPr>
        <w:t>а не управление</w:t>
      </w:r>
      <w:r>
        <w:rPr>
          <w:rFonts w:ascii="Times New Roman" w:eastAsia="Times New Roman" w:hAnsi="Times New Roman" w:cs="Times New Roman"/>
        </w:rPr>
        <w:t xml:space="preserve">  </w:t>
      </w:r>
      <w:r>
        <w:rPr>
          <w:rFonts w:ascii="Times New Roman" w:eastAsia="Times New Roman" w:hAnsi="Times New Roman" w:cs="Times New Roman"/>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pPr>
      <w:r>
        <w:rPr>
          <w:rFonts w:ascii="Times New Roman" w:eastAsia="Times New Roman" w:hAnsi="Times New Roman" w:cs="Times New Roman"/>
        </w:rPr>
        <w:t xml:space="preserve">При назначении административного наказания мировой судья учитывает, </w:t>
      </w:r>
      <w:r>
        <w:rPr>
          <w:rFonts w:ascii="Times New Roman" w:eastAsia="Times New Roman" w:hAnsi="Times New Roman" w:cs="Times New Roman"/>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rPr>
        <w:t xml:space="preserve">характер совершенного </w:t>
      </w:r>
      <w:r>
        <w:rPr>
          <w:rStyle w:val="cat-FIOgrp-20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20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pPr>
      <w:r>
        <w:rPr>
          <w:rFonts w:ascii="Times New Roman" w:eastAsia="Times New Roman" w:hAnsi="Times New Roman" w:cs="Times New Roman"/>
        </w:rPr>
        <w:t xml:space="preserve">Руководствуясь </w:t>
      </w:r>
      <w:r>
        <w:rPr>
          <w:rFonts w:ascii="Times New Roman" w:eastAsia="Times New Roman" w:hAnsi="Times New Roman" w:cs="Times New Roman"/>
        </w:rPr>
        <w:t>ст.ст</w:t>
      </w:r>
      <w:r>
        <w:rPr>
          <w:rFonts w:ascii="Times New Roman" w:eastAsia="Times New Roman" w:hAnsi="Times New Roman" w:cs="Times New Roman"/>
        </w:rPr>
        <w:t>. 12.26, 29.9, 29.10, 29.11 КоАП РФ, мировой судья,</w:t>
      </w:r>
    </w:p>
    <w:p>
      <w:pPr>
        <w:spacing w:before="0" w:after="0"/>
        <w:ind w:right="23" w:firstLine="851"/>
        <w:jc w:val="both"/>
      </w:pP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ПОСТАНОВИЛ:</w:t>
      </w:r>
    </w:p>
    <w:p>
      <w:pPr>
        <w:spacing w:before="0" w:after="0"/>
        <w:ind w:firstLine="851"/>
        <w:jc w:val="both"/>
      </w:pPr>
      <w:r>
        <w:rPr>
          <w:rFonts w:ascii="Times New Roman" w:eastAsia="Times New Roman" w:hAnsi="Times New Roman" w:cs="Times New Roman"/>
        </w:rPr>
        <w:t xml:space="preserve">Признать </w:t>
      </w:r>
      <w:r>
        <w:rPr>
          <w:rStyle w:val="cat-FIOgrp-18rplc-50"/>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33rplc-51"/>
          <w:rFonts w:ascii="Times New Roman" w:eastAsia="Times New Roman" w:hAnsi="Times New Roman" w:cs="Times New Roman"/>
        </w:rPr>
        <w:t>...</w:t>
      </w:r>
      <w:r>
        <w:rPr>
          <w:rStyle w:val="cat-PassportDatagrp-26rplc-52"/>
          <w:rFonts w:ascii="Times New Roman" w:eastAsia="Times New Roman" w:hAnsi="Times New Roman" w:cs="Times New Roman"/>
        </w:rPr>
        <w:t>паспортные данные</w:t>
      </w:r>
      <w:r>
        <w:rPr>
          <w:rFonts w:ascii="Times New Roman" w:eastAsia="Times New Roman" w:hAnsi="Times New Roman" w:cs="Times New Roman"/>
        </w:rPr>
        <w:t>, вин</w:t>
      </w:r>
      <w:r>
        <w:rPr>
          <w:rFonts w:ascii="Times New Roman" w:eastAsia="Times New Roman" w:hAnsi="Times New Roman" w:cs="Times New Roman"/>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rPr>
        <w:t>КоАП РФ</w:t>
      </w:r>
      <w:r>
        <w:rPr>
          <w:rFonts w:ascii="Times New Roman" w:eastAsia="Times New Roman" w:hAnsi="Times New Roman" w:cs="Times New Roman"/>
        </w:rPr>
        <w:t xml:space="preserve">, и назначить ему административное наказание в виде административного штрафа в </w:t>
      </w:r>
      <w:r>
        <w:rPr>
          <w:rFonts w:ascii="Times New Roman" w:eastAsia="Times New Roman" w:hAnsi="Times New Roman" w:cs="Times New Roman"/>
        </w:rPr>
        <w:t xml:space="preserve">размере </w:t>
      </w:r>
      <w:r>
        <w:rPr>
          <w:rStyle w:val="cat-Sumgrp-24rplc-53"/>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ind w:firstLine="851"/>
        <w:jc w:val="both"/>
      </w:pPr>
      <w:r>
        <w:rPr>
          <w:rFonts w:ascii="Times New Roman" w:eastAsia="Times New Roman" w:hAnsi="Times New Roman" w:cs="Times New Roman"/>
        </w:rPr>
        <w:t>В соответствии с частью 1</w:t>
      </w:r>
      <w:r>
        <w:rPr>
          <w:rFonts w:ascii="Times New Roman" w:eastAsia="Times New Roman" w:hAnsi="Times New Roman" w:cs="Times New Roman"/>
        </w:rPr>
        <w:t xml:space="preserve">  </w:t>
      </w:r>
      <w:r>
        <w:rPr>
          <w:rFonts w:ascii="Times New Roman" w:eastAsia="Times New Roman" w:hAnsi="Times New Roman" w:cs="Times New Roman"/>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rPr>
        <w:t xml:space="preserve">  </w:t>
      </w:r>
      <w:r>
        <w:rPr>
          <w:rFonts w:ascii="Times New Roman" w:eastAsia="Times New Roman" w:hAnsi="Times New Roman" w:cs="Times New Roman"/>
        </w:rPr>
        <w:t>в законную силу.</w:t>
      </w:r>
    </w:p>
    <w:p>
      <w:pPr>
        <w:spacing w:before="0" w:after="0"/>
        <w:ind w:firstLine="851"/>
        <w:jc w:val="both"/>
      </w:pPr>
      <w:r>
        <w:rPr>
          <w:rFonts w:ascii="Times New Roman" w:eastAsia="Times New Roman" w:hAnsi="Times New Roman" w:cs="Times New Roman"/>
        </w:rPr>
        <w:t xml:space="preserve">Штраф перечислять по следующим реквизитам: отделение </w:t>
      </w:r>
      <w:r>
        <w:rPr>
          <w:rStyle w:val="cat-Addressgrp-1rplc-54"/>
          <w:rFonts w:ascii="Times New Roman" w:eastAsia="Times New Roman" w:hAnsi="Times New Roman" w:cs="Times New Roman"/>
        </w:rPr>
        <w:t>адрес</w:t>
      </w:r>
      <w:r>
        <w:rPr>
          <w:rFonts w:ascii="Times New Roman" w:eastAsia="Times New Roman" w:hAnsi="Times New Roman" w:cs="Times New Roman"/>
        </w:rPr>
        <w:t xml:space="preserve"> Банка России; </w:t>
      </w:r>
      <w:r>
        <w:rPr>
          <w:rFonts w:ascii="Times New Roman" w:eastAsia="Times New Roman" w:hAnsi="Times New Roman" w:cs="Times New Roman"/>
        </w:rPr>
        <w:t>р</w:t>
      </w:r>
      <w:r>
        <w:rPr>
          <w:rFonts w:ascii="Times New Roman" w:eastAsia="Times New Roman" w:hAnsi="Times New Roman" w:cs="Times New Roman"/>
        </w:rPr>
        <w:t>/с 40102810645370000035; получатель</w:t>
      </w:r>
      <w:r>
        <w:rPr>
          <w:rFonts w:ascii="Times New Roman" w:eastAsia="Times New Roman" w:hAnsi="Times New Roman" w:cs="Times New Roman"/>
        </w:rPr>
        <w:t xml:space="preserve">  </w:t>
      </w:r>
      <w:r>
        <w:rPr>
          <w:rFonts w:ascii="Times New Roman" w:eastAsia="Times New Roman" w:hAnsi="Times New Roman" w:cs="Times New Roman"/>
        </w:rPr>
        <w:t xml:space="preserve">УФК по </w:t>
      </w:r>
      <w:r>
        <w:rPr>
          <w:rStyle w:val="cat-Addressgrp-1rplc-55"/>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9rplc-5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к/с 03100643000000017500, БИК </w:t>
      </w:r>
      <w:r>
        <w:rPr>
          <w:rStyle w:val="cat-PhoneNumbergrp-29rplc-57"/>
          <w:rFonts w:ascii="Times New Roman" w:eastAsia="Times New Roman" w:hAnsi="Times New Roman" w:cs="Times New Roman"/>
        </w:rPr>
        <w:t>телефон</w:t>
      </w:r>
      <w:r>
        <w:rPr>
          <w:rFonts w:ascii="Times New Roman" w:eastAsia="Times New Roman" w:hAnsi="Times New Roman" w:cs="Times New Roman"/>
        </w:rPr>
        <w:t>, КПП</w:t>
      </w:r>
      <w:r>
        <w:rPr>
          <w:rFonts w:ascii="Times New Roman" w:eastAsia="Times New Roman" w:hAnsi="Times New Roman" w:cs="Times New Roman"/>
        </w:rPr>
        <w:t xml:space="preserve">  </w:t>
      </w:r>
      <w:r>
        <w:rPr>
          <w:rStyle w:val="cat-PhoneNumbergrp-30rplc-58"/>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31rplc-59"/>
          <w:rFonts w:ascii="Times New Roman" w:eastAsia="Times New Roman" w:hAnsi="Times New Roman" w:cs="Times New Roman"/>
        </w:rPr>
        <w:t>телефон</w:t>
      </w:r>
      <w:r>
        <w:rPr>
          <w:rFonts w:ascii="Times New Roman" w:eastAsia="Times New Roman" w:hAnsi="Times New Roman" w:cs="Times New Roman"/>
        </w:rPr>
        <w:t xml:space="preserve">, ИНН </w:t>
      </w:r>
      <w:r>
        <w:rPr>
          <w:rStyle w:val="cat-PhoneNumbergrp-32rplc-60"/>
          <w:rFonts w:ascii="Times New Roman" w:eastAsia="Times New Roman" w:hAnsi="Times New Roman" w:cs="Times New Roman"/>
        </w:rPr>
        <w:t>телефон</w:t>
      </w:r>
      <w:r>
        <w:rPr>
          <w:rFonts w:ascii="Times New Roman" w:eastAsia="Times New Roman" w:hAnsi="Times New Roman" w:cs="Times New Roman"/>
        </w:rPr>
        <w:t xml:space="preserve">, КБК 18811601123010001140, УИН 18810491241600002347. </w:t>
      </w:r>
    </w:p>
    <w:p>
      <w:pPr>
        <w:spacing w:before="0" w:after="0"/>
        <w:ind w:firstLine="851"/>
        <w:jc w:val="both"/>
      </w:pPr>
      <w:r>
        <w:rPr>
          <w:rFonts w:ascii="Times New Roman" w:eastAsia="Times New Roman" w:hAnsi="Times New Roman" w:cs="Times New Roman"/>
        </w:rPr>
        <w:t>Подлинник квитанции об оплате штрафа предоставить мировому судье судебного участка № 26 Бахчисарайского судебного района (</w:t>
      </w:r>
      <w:r>
        <w:rPr>
          <w:rStyle w:val="cat-Addressgrp-2rplc-61"/>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6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6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pPr>
      <w:r>
        <w:rPr>
          <w:rFonts w:ascii="Times New Roman" w:eastAsia="Times New Roman" w:hAnsi="Times New Roman" w:cs="Times New Roman"/>
        </w:rPr>
        <w:t xml:space="preserve">Разъяснить </w:t>
      </w:r>
      <w:r>
        <w:rPr>
          <w:rStyle w:val="cat-FIOgrp-20rplc-64"/>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rPr>
        <w:t xml:space="preserve">  </w:t>
      </w:r>
      <w:r>
        <w:rPr>
          <w:rFonts w:ascii="Times New Roman" w:eastAsia="Times New Roman" w:hAnsi="Times New Roman" w:cs="Times New Roman"/>
        </w:rPr>
        <w:t>указанных документов заявить об этом в указанный орган в тот же срок;</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65"/>
          <w:rFonts w:ascii="Times New Roman" w:eastAsia="Times New Roman" w:hAnsi="Times New Roman" w:cs="Times New Roman"/>
        </w:rPr>
        <w:t>адрес</w:t>
      </w:r>
      <w:r>
        <w:rPr>
          <w:rFonts w:ascii="Times New Roman" w:eastAsia="Times New Roman" w:hAnsi="Times New Roman" w:cs="Times New Roman"/>
        </w:rPr>
        <w:t xml:space="preserve"> путем подачи жалобы через мирового судью судебного участка № 26 Бахчисарайского судебного района (</w:t>
      </w:r>
      <w:r>
        <w:rPr>
          <w:rStyle w:val="cat-Addressgrp-2rplc-6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Addressgrp-1rplc-67"/>
          <w:rFonts w:ascii="Times New Roman" w:eastAsia="Times New Roman" w:hAnsi="Times New Roman" w:cs="Times New Roman"/>
        </w:rPr>
        <w:t>адрес</w:t>
      </w:r>
      <w:r>
        <w:rPr>
          <w:rFonts w:ascii="Times New Roman" w:eastAsia="Times New Roman" w:hAnsi="Times New Roman" w:cs="Times New Roman"/>
        </w:rPr>
        <w:t xml:space="preserve"> в течение десяти суток со дня вручения или получения копии постановления.</w:t>
      </w:r>
    </w:p>
    <w:p>
      <w:pPr>
        <w:spacing w:before="0" w:after="0"/>
        <w:ind w:firstLine="708"/>
        <w:jc w:val="both"/>
      </w:pPr>
    </w:p>
    <w:p>
      <w:pPr>
        <w:spacing w:before="0" w:after="0"/>
        <w:ind w:firstLine="708"/>
        <w:jc w:val="both"/>
      </w:pPr>
    </w:p>
    <w:p>
      <w:pPr>
        <w:spacing w:before="0" w:after="200" w:line="276" w:lineRule="auto"/>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22rplc-68"/>
          <w:rFonts w:ascii="Times New Roman" w:eastAsia="Times New Roman" w:hAnsi="Times New Roman" w:cs="Times New Roman"/>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9rplc-4">
    <w:name w:val="cat-FIO grp-19 rplc-4"/>
    <w:basedOn w:val="DefaultParagraphFont"/>
  </w:style>
  <w:style w:type="character" w:customStyle="1" w:styleId="cat-Addressgrp-3rplc-5">
    <w:name w:val="cat-Address grp-3 rplc-5"/>
    <w:basedOn w:val="DefaultParagraphFont"/>
  </w:style>
  <w:style w:type="character" w:customStyle="1" w:styleId="cat-FIOgrp-18rplc-6">
    <w:name w:val="cat-FIO grp-18 rplc-6"/>
    <w:basedOn w:val="DefaultParagraphFont"/>
  </w:style>
  <w:style w:type="character" w:customStyle="1" w:styleId="cat-ExternalSystemDefinedgrp-33rplc-7">
    <w:name w:val="cat-ExternalSystemDefined grp-33 rplc-7"/>
    <w:basedOn w:val="DefaultParagraphFont"/>
  </w:style>
  <w:style w:type="character" w:customStyle="1" w:styleId="cat-PassportDatagrp-25rplc-8">
    <w:name w:val="cat-PassportData grp-25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2rplc-11">
    <w:name w:val="cat-Date grp-12 rplc-11"/>
    <w:basedOn w:val="DefaultParagraphFont"/>
  </w:style>
  <w:style w:type="character" w:customStyle="1" w:styleId="cat-Timegrp-27rplc-12">
    <w:name w:val="cat-Time grp-27 rplc-12"/>
    <w:basedOn w:val="DefaultParagraphFont"/>
  </w:style>
  <w:style w:type="character" w:customStyle="1" w:styleId="cat-Addressgrp-6rplc-13">
    <w:name w:val="cat-Address grp-6 rplc-13"/>
    <w:basedOn w:val="DefaultParagraphFont"/>
  </w:style>
  <w:style w:type="character" w:customStyle="1" w:styleId="cat-Addressgrp-7rplc-14">
    <w:name w:val="cat-Address grp-7 rplc-14"/>
    <w:basedOn w:val="DefaultParagraphFont"/>
  </w:style>
  <w:style w:type="character" w:customStyle="1" w:styleId="cat-FIOgrp-20rplc-15">
    <w:name w:val="cat-FIO grp-20 rplc-15"/>
    <w:basedOn w:val="DefaultParagraphFont"/>
  </w:style>
  <w:style w:type="character" w:customStyle="1" w:styleId="cat-CarMakeModelgrp-28rplc-16">
    <w:name w:val="cat-CarMakeModel grp-28 rplc-16"/>
    <w:basedOn w:val="DefaultParagraphFont"/>
  </w:style>
  <w:style w:type="character" w:customStyle="1" w:styleId="cat-FIOgrp-21rplc-17">
    <w:name w:val="cat-FIO grp-21 rplc-17"/>
    <w:basedOn w:val="DefaultParagraphFont"/>
  </w:style>
  <w:style w:type="character" w:customStyle="1" w:styleId="cat-FIOgrp-20rplc-18">
    <w:name w:val="cat-FIO grp-20 rplc-18"/>
    <w:basedOn w:val="DefaultParagraphFont"/>
  </w:style>
  <w:style w:type="character" w:customStyle="1" w:styleId="cat-FIOgrp-20rplc-19">
    <w:name w:val="cat-FIO grp-20 rplc-19"/>
    <w:basedOn w:val="DefaultParagraphFont"/>
  </w:style>
  <w:style w:type="character" w:customStyle="1" w:styleId="cat-FIOgrp-20rplc-20">
    <w:name w:val="cat-FIO grp-20 rplc-20"/>
    <w:basedOn w:val="DefaultParagraphFont"/>
  </w:style>
  <w:style w:type="character" w:customStyle="1" w:styleId="cat-FIOgrp-20rplc-21">
    <w:name w:val="cat-FIO grp-20 rplc-21"/>
    <w:basedOn w:val="DefaultParagraphFont"/>
  </w:style>
  <w:style w:type="character" w:customStyle="1" w:styleId="cat-SumInWordsgrp-23rplc-22">
    <w:name w:val="cat-SumInWords grp-23 rplc-22"/>
    <w:basedOn w:val="DefaultParagraphFont"/>
  </w:style>
  <w:style w:type="character" w:customStyle="1" w:styleId="cat-Dategrp-13rplc-23">
    <w:name w:val="cat-Date grp-13 rplc-23"/>
    <w:basedOn w:val="DefaultParagraphFont"/>
  </w:style>
  <w:style w:type="character" w:customStyle="1" w:styleId="cat-Dategrp-14rplc-24">
    <w:name w:val="cat-Date grp-14 rplc-24"/>
    <w:basedOn w:val="DefaultParagraphFont"/>
  </w:style>
  <w:style w:type="character" w:customStyle="1" w:styleId="cat-FIOgrp-20rplc-25">
    <w:name w:val="cat-FIO grp-20 rplc-25"/>
    <w:basedOn w:val="DefaultParagraphFont"/>
  </w:style>
  <w:style w:type="character" w:customStyle="1" w:styleId="cat-Dategrp-15rplc-26">
    <w:name w:val="cat-Date grp-15 rplc-26"/>
    <w:basedOn w:val="DefaultParagraphFont"/>
  </w:style>
  <w:style w:type="character" w:customStyle="1" w:styleId="cat-FIOgrp-20rplc-27">
    <w:name w:val="cat-FIO grp-20 rplc-27"/>
    <w:basedOn w:val="DefaultParagraphFont"/>
  </w:style>
  <w:style w:type="character" w:customStyle="1" w:styleId="cat-FIOgrp-20rplc-28">
    <w:name w:val="cat-FIO grp-20 rplc-28"/>
    <w:basedOn w:val="DefaultParagraphFont"/>
  </w:style>
  <w:style w:type="character" w:customStyle="1" w:styleId="cat-FIOgrp-20rplc-29">
    <w:name w:val="cat-FIO grp-20 rplc-29"/>
    <w:basedOn w:val="DefaultParagraphFont"/>
  </w:style>
  <w:style w:type="character" w:customStyle="1" w:styleId="cat-FIOgrp-20rplc-30">
    <w:name w:val="cat-FIO grp-20 rplc-30"/>
    <w:basedOn w:val="DefaultParagraphFont"/>
  </w:style>
  <w:style w:type="character" w:customStyle="1" w:styleId="cat-FIOgrp-20rplc-31">
    <w:name w:val="cat-FIO grp-20 rplc-31"/>
    <w:basedOn w:val="DefaultParagraphFont"/>
  </w:style>
  <w:style w:type="character" w:customStyle="1" w:styleId="cat-Dategrp-16rplc-32">
    <w:name w:val="cat-Date grp-16 rplc-32"/>
    <w:basedOn w:val="DefaultParagraphFont"/>
  </w:style>
  <w:style w:type="character" w:customStyle="1" w:styleId="cat-FIOgrp-20rplc-33">
    <w:name w:val="cat-FIO grp-20 rplc-33"/>
    <w:basedOn w:val="DefaultParagraphFont"/>
  </w:style>
  <w:style w:type="character" w:customStyle="1" w:styleId="cat-Dategrp-16rplc-34">
    <w:name w:val="cat-Date grp-16 rplc-34"/>
    <w:basedOn w:val="DefaultParagraphFont"/>
  </w:style>
  <w:style w:type="character" w:customStyle="1" w:styleId="cat-Dategrp-16rplc-35">
    <w:name w:val="cat-Date grp-16 rplc-35"/>
    <w:basedOn w:val="DefaultParagraphFont"/>
  </w:style>
  <w:style w:type="character" w:customStyle="1" w:styleId="cat-Addressgrp-8rplc-36">
    <w:name w:val="cat-Address grp-8 rplc-36"/>
    <w:basedOn w:val="DefaultParagraphFont"/>
  </w:style>
  <w:style w:type="character" w:customStyle="1" w:styleId="cat-Dategrp-16rplc-37">
    <w:name w:val="cat-Date grp-16 rplc-37"/>
    <w:basedOn w:val="DefaultParagraphFont"/>
  </w:style>
  <w:style w:type="character" w:customStyle="1" w:styleId="cat-Dategrp-16rplc-38">
    <w:name w:val="cat-Date grp-16 rplc-38"/>
    <w:basedOn w:val="DefaultParagraphFont"/>
  </w:style>
  <w:style w:type="character" w:customStyle="1" w:styleId="cat-Addressgrp-9rplc-39">
    <w:name w:val="cat-Address grp-9 rplc-39"/>
    <w:basedOn w:val="DefaultParagraphFont"/>
  </w:style>
  <w:style w:type="character" w:customStyle="1" w:styleId="cat-Dategrp-17rplc-40">
    <w:name w:val="cat-Date grp-17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FIOgrp-20rplc-43">
    <w:name w:val="cat-FIO grp-20 rplc-43"/>
    <w:basedOn w:val="DefaultParagraphFont"/>
  </w:style>
  <w:style w:type="character" w:customStyle="1" w:styleId="cat-FIOgrp-20rplc-44">
    <w:name w:val="cat-FIO grp-20 rplc-44"/>
    <w:basedOn w:val="DefaultParagraphFont"/>
  </w:style>
  <w:style w:type="character" w:customStyle="1" w:styleId="cat-FIOgrp-20rplc-45">
    <w:name w:val="cat-FIO grp-20 rplc-45"/>
    <w:basedOn w:val="DefaultParagraphFont"/>
  </w:style>
  <w:style w:type="character" w:customStyle="1" w:styleId="cat-FIOgrp-20rplc-46">
    <w:name w:val="cat-FIO grp-20 rplc-46"/>
    <w:basedOn w:val="DefaultParagraphFont"/>
  </w:style>
  <w:style w:type="character" w:customStyle="1" w:styleId="cat-FIOgrp-20rplc-47">
    <w:name w:val="cat-FIO grp-20 rplc-47"/>
    <w:basedOn w:val="DefaultParagraphFont"/>
  </w:style>
  <w:style w:type="character" w:customStyle="1" w:styleId="cat-FIOgrp-20rplc-48">
    <w:name w:val="cat-FIO grp-20 rplc-48"/>
    <w:basedOn w:val="DefaultParagraphFont"/>
  </w:style>
  <w:style w:type="character" w:customStyle="1" w:styleId="cat-FIOgrp-20rplc-49">
    <w:name w:val="cat-FIO grp-20 rplc-49"/>
    <w:basedOn w:val="DefaultParagraphFont"/>
  </w:style>
  <w:style w:type="character" w:customStyle="1" w:styleId="cat-FIOgrp-18rplc-50">
    <w:name w:val="cat-FIO grp-18 rplc-50"/>
    <w:basedOn w:val="DefaultParagraphFont"/>
  </w:style>
  <w:style w:type="character" w:customStyle="1" w:styleId="cat-ExternalSystemDefinedgrp-33rplc-51">
    <w:name w:val="cat-ExternalSystemDefined grp-33 rplc-51"/>
    <w:basedOn w:val="DefaultParagraphFont"/>
  </w:style>
  <w:style w:type="character" w:customStyle="1" w:styleId="cat-PassportDatagrp-26rplc-52">
    <w:name w:val="cat-PassportData grp-26 rplc-52"/>
    <w:basedOn w:val="DefaultParagraphFont"/>
  </w:style>
  <w:style w:type="character" w:customStyle="1" w:styleId="cat-Sumgrp-24rplc-53">
    <w:name w:val="cat-Sum grp-24 rplc-53"/>
    <w:basedOn w:val="DefaultParagraphFont"/>
  </w:style>
  <w:style w:type="character" w:customStyle="1" w:styleId="cat-Addressgrp-1rplc-54">
    <w:name w:val="cat-Address grp-1 rplc-54"/>
    <w:basedOn w:val="DefaultParagraphFont"/>
  </w:style>
  <w:style w:type="character" w:customStyle="1" w:styleId="cat-Addressgrp-1rplc-55">
    <w:name w:val="cat-Address grp-1 rplc-55"/>
    <w:basedOn w:val="DefaultParagraphFont"/>
  </w:style>
  <w:style w:type="character" w:customStyle="1" w:styleId="cat-Addressgrp-9rplc-56">
    <w:name w:val="cat-Address grp-9 rplc-56"/>
    <w:basedOn w:val="DefaultParagraphFont"/>
  </w:style>
  <w:style w:type="character" w:customStyle="1" w:styleId="cat-PhoneNumbergrp-29rplc-57">
    <w:name w:val="cat-PhoneNumber grp-29 rplc-57"/>
    <w:basedOn w:val="DefaultParagraphFont"/>
  </w:style>
  <w:style w:type="character" w:customStyle="1" w:styleId="cat-PhoneNumbergrp-30rplc-58">
    <w:name w:val="cat-PhoneNumber grp-30 rplc-58"/>
    <w:basedOn w:val="DefaultParagraphFont"/>
  </w:style>
  <w:style w:type="character" w:customStyle="1" w:styleId="cat-PhoneNumbergrp-31rplc-59">
    <w:name w:val="cat-PhoneNumber grp-31 rplc-59"/>
    <w:basedOn w:val="DefaultParagraphFont"/>
  </w:style>
  <w:style w:type="character" w:customStyle="1" w:styleId="cat-PhoneNumbergrp-32rplc-60">
    <w:name w:val="cat-PhoneNumber grp-32 rplc-60"/>
    <w:basedOn w:val="DefaultParagraphFont"/>
  </w:style>
  <w:style w:type="character" w:customStyle="1" w:styleId="cat-Addressgrp-2rplc-61">
    <w:name w:val="cat-Address grp-2 rplc-61"/>
    <w:basedOn w:val="DefaultParagraphFont"/>
  </w:style>
  <w:style w:type="character" w:customStyle="1" w:styleId="cat-Addressgrp-1rplc-62">
    <w:name w:val="cat-Address grp-1 rplc-62"/>
    <w:basedOn w:val="DefaultParagraphFont"/>
  </w:style>
  <w:style w:type="character" w:customStyle="1" w:styleId="cat-Addressgrp-10rplc-63">
    <w:name w:val="cat-Address grp-10 rplc-63"/>
    <w:basedOn w:val="DefaultParagraphFont"/>
  </w:style>
  <w:style w:type="character" w:customStyle="1" w:styleId="cat-FIOgrp-20rplc-64">
    <w:name w:val="cat-FIO grp-20 rplc-64"/>
    <w:basedOn w:val="DefaultParagraphFont"/>
  </w:style>
  <w:style w:type="character" w:customStyle="1" w:styleId="cat-Addressgrp-1rplc-65">
    <w:name w:val="cat-Address grp-1 rplc-65"/>
    <w:basedOn w:val="DefaultParagraphFont"/>
  </w:style>
  <w:style w:type="character" w:customStyle="1" w:styleId="cat-Addressgrp-2rplc-66">
    <w:name w:val="cat-Address grp-2 rplc-66"/>
    <w:basedOn w:val="DefaultParagraphFont"/>
  </w:style>
  <w:style w:type="character" w:customStyle="1" w:styleId="cat-Addressgrp-1rplc-67">
    <w:name w:val="cat-Address grp-1 rplc-67"/>
    <w:basedOn w:val="DefaultParagraphFont"/>
  </w:style>
  <w:style w:type="character" w:customStyle="1" w:styleId="cat-FIOgrp-22rplc-68">
    <w:name w:val="cat-FIO grp-22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