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3"/>
        <w:jc w:val="center"/>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 5-26-394/2024</w:t>
      </w:r>
    </w:p>
    <w:p>
      <w:pPr>
        <w:spacing w:before="0" w:after="0"/>
        <w:ind w:right="23"/>
        <w:jc w:val="center"/>
        <w:rPr>
          <w:sz w:val="25"/>
          <w:szCs w:val="25"/>
        </w:rPr>
      </w:pPr>
      <w:r>
        <w:rPr>
          <w:rFonts w:ascii="Times New Roman" w:eastAsia="Times New Roman" w:hAnsi="Times New Roman" w:cs="Times New Roman"/>
          <w:sz w:val="25"/>
          <w:szCs w:val="25"/>
        </w:rPr>
        <w:t xml:space="preserve">ПОСТАНОВЛЕНИЕ </w:t>
      </w:r>
    </w:p>
    <w:p>
      <w:pPr>
        <w:spacing w:before="0" w:after="0"/>
        <w:ind w:right="23"/>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right="23"/>
        <w:rPr>
          <w:sz w:val="25"/>
          <w:szCs w:val="25"/>
        </w:rPr>
      </w:pPr>
      <w:r>
        <w:rPr>
          <w:rStyle w:val="cat-Dategrp-12rplc-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Style w:val="cat-Addressgrp-0rplc-1"/>
          <w:rFonts w:ascii="Times New Roman" w:eastAsia="Times New Roman" w:hAnsi="Times New Roman" w:cs="Times New Roman"/>
          <w:sz w:val="25"/>
          <w:szCs w:val="25"/>
        </w:rPr>
        <w:t>адрес</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Мировой судья судебного участка № 26 Бахчисарайского судебного района (</w:t>
      </w:r>
      <w:r>
        <w:rPr>
          <w:rStyle w:val="cat-Addressgrp-2rplc-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21rplc-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Addressgrp-3rplc-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рассмотрев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об административном правонарушении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отношении </w:t>
      </w:r>
      <w:r>
        <w:rPr>
          <w:rStyle w:val="cat-FIOgrp-20rplc-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ExternalSystemDefinedgrp-37rplc-7"/>
          <w:rFonts w:ascii="Times New Roman" w:eastAsia="Times New Roman" w:hAnsi="Times New Roman" w:cs="Times New Roman"/>
          <w:sz w:val="25"/>
          <w:szCs w:val="25"/>
        </w:rPr>
        <w:t>...</w:t>
      </w:r>
      <w:r>
        <w:rPr>
          <w:rStyle w:val="cat-PassportDatagrp-28rplc-8"/>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УзССР</w:t>
      </w:r>
      <w:r>
        <w:rPr>
          <w:rFonts w:ascii="Times New Roman" w:eastAsia="Times New Roman" w:hAnsi="Times New Roman" w:cs="Times New Roman"/>
          <w:sz w:val="25"/>
          <w:szCs w:val="25"/>
        </w:rPr>
        <w:t xml:space="preserve">, гражданина РФ, зарегистрированного по адресу: </w:t>
      </w:r>
      <w:r>
        <w:rPr>
          <w:rStyle w:val="cat-Addressgrp-4rplc-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проживающего по адресу:</w:t>
      </w:r>
      <w:r>
        <w:rPr>
          <w:rFonts w:ascii="Times New Roman" w:eastAsia="Times New Roman" w:hAnsi="Times New Roman" w:cs="Times New Roman"/>
          <w:sz w:val="25"/>
          <w:szCs w:val="25"/>
        </w:rPr>
        <w:t xml:space="preserve">  </w:t>
      </w:r>
      <w:r>
        <w:rPr>
          <w:rStyle w:val="cat-Addressgrp-5rplc-1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в совершении административного правонарушения, предусмотренного ч. 1 ст. 12.26 Кодекса РФ об административных правонарушениях,</w:t>
      </w:r>
    </w:p>
    <w:p>
      <w:pPr>
        <w:spacing w:before="0" w:after="0"/>
        <w:jc w:val="center"/>
        <w:rPr>
          <w:sz w:val="25"/>
          <w:szCs w:val="25"/>
        </w:rPr>
      </w:pPr>
      <w:r>
        <w:rPr>
          <w:rFonts w:ascii="Times New Roman" w:eastAsia="Times New Roman" w:hAnsi="Times New Roman" w:cs="Times New Roman"/>
          <w:sz w:val="25"/>
          <w:szCs w:val="25"/>
        </w:rPr>
        <w:t>У С Т А Н О В И Л:</w:t>
      </w:r>
    </w:p>
    <w:p>
      <w:pPr>
        <w:spacing w:before="0" w:after="0"/>
        <w:ind w:right="23"/>
        <w:jc w:val="both"/>
        <w:rPr>
          <w:sz w:val="25"/>
          <w:szCs w:val="25"/>
        </w:rPr>
      </w:pPr>
      <w:r>
        <w:rPr>
          <w:rFonts w:ascii="Times New Roman" w:eastAsia="Times New Roman" w:hAnsi="Times New Roman" w:cs="Times New Roman"/>
          <w:sz w:val="25"/>
          <w:szCs w:val="25"/>
        </w:rPr>
        <w:t xml:space="preserve">           </w:t>
      </w:r>
      <w:r>
        <w:rPr>
          <w:rStyle w:val="cat-Dategrp-13rplc-11"/>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 </w:t>
      </w:r>
      <w:r>
        <w:rPr>
          <w:rStyle w:val="cat-Timegrp-30rplc-12"/>
          <w:rFonts w:ascii="Times New Roman" w:eastAsia="Times New Roman" w:hAnsi="Times New Roman" w:cs="Times New Roman"/>
          <w:sz w:val="25"/>
          <w:szCs w:val="25"/>
        </w:rPr>
        <w:t>время</w:t>
      </w:r>
      <w:r>
        <w:rPr>
          <w:rFonts w:ascii="Times New Roman" w:eastAsia="Times New Roman" w:hAnsi="Times New Roman" w:cs="Times New Roman"/>
          <w:sz w:val="25"/>
          <w:szCs w:val="25"/>
        </w:rPr>
        <w:t xml:space="preserve"> в </w:t>
      </w:r>
      <w:r>
        <w:rPr>
          <w:rStyle w:val="cat-Addressgrp-6rplc-1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22rplc-1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управляя транспортным средством </w:t>
      </w:r>
      <w:r>
        <w:rPr>
          <w:rStyle w:val="cat-CarMakeModelgrp-31rplc-15"/>
          <w:rFonts w:ascii="Times New Roman" w:eastAsia="Times New Roman" w:hAnsi="Times New Roman" w:cs="Times New Roman"/>
          <w:sz w:val="25"/>
          <w:szCs w:val="25"/>
        </w:rPr>
        <w:t>марка автомобиля</w:t>
      </w:r>
      <w:r>
        <w:rPr>
          <w:rFonts w:ascii="Times New Roman" w:eastAsia="Times New Roman" w:hAnsi="Times New Roman" w:cs="Times New Roman"/>
          <w:sz w:val="25"/>
          <w:szCs w:val="25"/>
        </w:rPr>
        <w:t xml:space="preserve"> Примера</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CarNumbergrp-32rplc-16"/>
          <w:rFonts w:ascii="Times New Roman" w:eastAsia="Times New Roman" w:hAnsi="Times New Roman" w:cs="Times New Roman"/>
          <w:sz w:val="25"/>
          <w:szCs w:val="25"/>
        </w:rPr>
        <w:t>регистрационный знак ТС</w:t>
      </w:r>
      <w:r>
        <w:rPr>
          <w:rFonts w:ascii="Times New Roman" w:eastAsia="Times New Roman" w:hAnsi="Times New Roman" w:cs="Times New Roman"/>
          <w:sz w:val="25"/>
          <w:szCs w:val="25"/>
        </w:rPr>
        <w:t xml:space="preserve"> принадлежащим </w:t>
      </w:r>
      <w:r>
        <w:rPr>
          <w:rStyle w:val="cat-FIOgrp-23rplc-1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Addressgrp-7rplc-18"/>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с признаками опьянения (резкое изменение окраски кожных покровов лица</w:t>
      </w:r>
      <w:r>
        <w:rPr>
          <w:rFonts w:ascii="Times New Roman" w:eastAsia="Times New Roman" w:hAnsi="Times New Roman" w:cs="Times New Roman"/>
          <w:sz w:val="25"/>
          <w:szCs w:val="25"/>
        </w:rPr>
        <w:t>, поведение не соответствующее обстановке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не</w:t>
      </w:r>
      <w:r>
        <w:rPr>
          <w:rFonts w:ascii="Times New Roman" w:eastAsia="Times New Roman" w:hAnsi="Times New Roman" w:cs="Times New Roman"/>
          <w:sz w:val="25"/>
          <w:szCs w:val="25"/>
        </w:rPr>
        <w:t xml:space="preserve"> выполнил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 2.3.2 ПДД РФ. Действия </w:t>
      </w:r>
      <w:r>
        <w:rPr>
          <w:rStyle w:val="cat-FIOgrp-24rplc-1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не содержат уголовно наказуемого деяния.</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Для</w:t>
      </w:r>
      <w:r>
        <w:rPr>
          <w:rFonts w:ascii="Times New Roman" w:eastAsia="Times New Roman" w:hAnsi="Times New Roman" w:cs="Times New Roman"/>
          <w:sz w:val="25"/>
          <w:szCs w:val="25"/>
        </w:rPr>
        <w:t xml:space="preserve"> рассмотрени</w:t>
      </w:r>
      <w:r>
        <w:rPr>
          <w:rFonts w:ascii="Times New Roman" w:eastAsia="Times New Roman" w:hAnsi="Times New Roman" w:cs="Times New Roman"/>
          <w:sz w:val="25"/>
          <w:szCs w:val="25"/>
        </w:rPr>
        <w:t>я</w:t>
      </w:r>
      <w:r>
        <w:rPr>
          <w:rFonts w:ascii="Times New Roman" w:eastAsia="Times New Roman" w:hAnsi="Times New Roman" w:cs="Times New Roman"/>
          <w:sz w:val="25"/>
          <w:szCs w:val="25"/>
        </w:rPr>
        <w:t xml:space="preserve"> дела об административном правонарушении </w:t>
      </w:r>
      <w:r>
        <w:rPr>
          <w:rStyle w:val="cat-FIOgrp-22rplc-2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не явился, о времени и месте рассмотрения дела </w:t>
      </w:r>
      <w:r>
        <w:rPr>
          <w:rFonts w:ascii="Times New Roman" w:eastAsia="Times New Roman" w:hAnsi="Times New Roman" w:cs="Times New Roman"/>
          <w:sz w:val="25"/>
          <w:szCs w:val="25"/>
        </w:rPr>
        <w:t>извещен</w:t>
      </w:r>
      <w:r>
        <w:rPr>
          <w:rFonts w:ascii="Times New Roman" w:eastAsia="Times New Roman" w:hAnsi="Times New Roman" w:cs="Times New Roman"/>
          <w:sz w:val="25"/>
          <w:szCs w:val="25"/>
        </w:rPr>
        <w:t xml:space="preserve"> надлежащим образом по адресу указанному в протоколе, каких-либо ходатайств, заявлений не представил.</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Исследовав материалы дела, мировой судья приходит к выводу о виновности </w:t>
      </w:r>
      <w:r>
        <w:rPr>
          <w:rStyle w:val="cat-FIOgrp-24rplc-2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 совершении административного правонарушения по следующим основаниям.</w:t>
      </w:r>
    </w:p>
    <w:p>
      <w:pPr>
        <w:spacing w:before="0" w:after="0"/>
        <w:ind w:firstLine="709"/>
        <w:jc w:val="both"/>
        <w:rPr>
          <w:sz w:val="25"/>
          <w:szCs w:val="25"/>
        </w:rPr>
      </w:pPr>
      <w:r>
        <w:rPr>
          <w:rFonts w:ascii="Times New Roman" w:eastAsia="Times New Roman" w:hAnsi="Times New Roman" w:cs="Times New Roman"/>
          <w:sz w:val="25"/>
          <w:szCs w:val="25"/>
        </w:rPr>
        <w:t xml:space="preserve">В соответствии с </w:t>
      </w:r>
      <w:hyperlink r:id="rId4"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 влечет наложение административного штрафа в размере </w:t>
      </w:r>
      <w:r>
        <w:rPr>
          <w:rStyle w:val="cat-SumInWordsgrp-26rplc-22"/>
          <w:rFonts w:ascii="Times New Roman" w:eastAsia="Times New Roman" w:hAnsi="Times New Roman" w:cs="Times New Roman"/>
          <w:sz w:val="25"/>
          <w:szCs w:val="25"/>
        </w:rPr>
        <w:t>сумма прописью</w:t>
      </w:r>
      <w:r>
        <w:rPr>
          <w:rFonts w:ascii="Times New Roman" w:eastAsia="Times New Roman" w:hAnsi="Times New Roman" w:cs="Times New Roman"/>
          <w:sz w:val="25"/>
          <w:szCs w:val="25"/>
        </w:rPr>
        <w:t xml:space="preserve"> с лишением права управления транспортными средствами на срок от полутора до двух лет.</w:t>
      </w:r>
    </w:p>
    <w:p>
      <w:pPr>
        <w:spacing w:before="0" w:after="0"/>
        <w:ind w:firstLine="709"/>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Пунктом 2.3.2. Постановления Совета Министров - Правительства РФ от </w:t>
      </w:r>
      <w:r>
        <w:rPr>
          <w:rStyle w:val="cat-Dategrp-14rplc-23"/>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1090 "О правилах дорожного движения"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w:t>
      </w:r>
      <w:r>
        <w:rPr>
          <w:rFonts w:ascii="Times New Roman" w:eastAsia="Times New Roman" w:hAnsi="Times New Roman" w:cs="Times New Roman"/>
          <w:sz w:val="25"/>
          <w:szCs w:val="25"/>
        </w:rPr>
        <w:t>Согласно пункта</w:t>
      </w:r>
      <w:r>
        <w:rPr>
          <w:rFonts w:ascii="Times New Roman" w:eastAsia="Times New Roman" w:hAnsi="Times New Roman" w:cs="Times New Roman"/>
          <w:sz w:val="25"/>
          <w:szCs w:val="25"/>
        </w:rPr>
        <w:t xml:space="preserve"> 2.7 этого же Постановления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В связи с наличием признаков опьянения должностным лицом ГАИ в порядке, предусмотренном </w:t>
      </w:r>
      <w:hyperlink r:id="rId5" w:history="1">
        <w:r>
          <w:rPr>
            <w:rFonts w:ascii="Times New Roman" w:eastAsia="Times New Roman" w:hAnsi="Times New Roman" w:cs="Times New Roman"/>
            <w:color w:val="0000EE"/>
            <w:sz w:val="25"/>
            <w:szCs w:val="25"/>
            <w:u w:val="single" w:color="0000EE"/>
          </w:rPr>
          <w:t>Правилами</w:t>
        </w:r>
      </w:hyperlink>
      <w:r>
        <w:rPr>
          <w:rFonts w:ascii="Times New Roman" w:eastAsia="Times New Roman" w:hAnsi="Times New Roman" w:cs="Times New Roman"/>
          <w:sz w:val="25"/>
          <w:szCs w:val="25"/>
        </w:rPr>
        <w:t xml:space="preserve">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w:t>
      </w:r>
      <w:r>
        <w:rPr>
          <w:rStyle w:val="cat-Dategrp-15rplc-24"/>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1882, </w:t>
      </w:r>
      <w:r>
        <w:rPr>
          <w:rStyle w:val="cat-FIOgrp-24rplc-2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было предложено пройти освидетельствование на состояние алкогольного опьянения, </w:t>
      </w:r>
      <w:r>
        <w:rPr>
          <w:rFonts w:ascii="Times New Roman" w:eastAsia="Times New Roman" w:hAnsi="Times New Roman" w:cs="Times New Roman"/>
          <w:sz w:val="25"/>
          <w:szCs w:val="25"/>
        </w:rPr>
        <w:t>от которого он отказался.</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правовой позиции, выраженной в пункте 11 Постановления Пленума Верховного Суда Российской Федерации от </w:t>
      </w:r>
      <w:r>
        <w:rPr>
          <w:rStyle w:val="cat-Dategrp-16rplc-26"/>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административного правонарушения, предусмотренного </w:t>
      </w:r>
      <w:hyperlink r:id="rId6" w:history="1">
        <w:r>
          <w:rPr>
            <w:rFonts w:ascii="Times New Roman" w:eastAsia="Times New Roman" w:hAnsi="Times New Roman" w:cs="Times New Roman"/>
            <w:color w:val="0000EE"/>
            <w:sz w:val="25"/>
            <w:szCs w:val="25"/>
          </w:rPr>
          <w:t>статьей 12.26</w:t>
        </w:r>
      </w:hyperlink>
      <w:r>
        <w:rPr>
          <w:rFonts w:ascii="Times New Roman" w:eastAsia="Times New Roman" w:hAnsi="Times New Roman" w:cs="Times New Roman"/>
          <w:sz w:val="25"/>
          <w:szCs w:val="25"/>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eastAsia="Times New Roman" w:hAnsi="Times New Roman" w:cs="Times New Roman"/>
          <w:sz w:val="25"/>
          <w:szCs w:val="25"/>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pPr>
        <w:widowControl w:val="0"/>
        <w:spacing w:before="0" w:after="0"/>
        <w:ind w:firstLine="709"/>
        <w:jc w:val="both"/>
        <w:rPr>
          <w:sz w:val="25"/>
          <w:szCs w:val="25"/>
        </w:rPr>
      </w:pPr>
      <w:r>
        <w:rPr>
          <w:rFonts w:ascii="Times New Roman" w:eastAsia="Times New Roman" w:hAnsi="Times New Roman" w:cs="Times New Roman"/>
          <w:sz w:val="25"/>
          <w:szCs w:val="25"/>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w:t>
      </w:r>
      <w:hyperlink r:id="rId7" w:history="1">
        <w:r>
          <w:rPr>
            <w:rFonts w:ascii="Times New Roman" w:eastAsia="Times New Roman" w:hAnsi="Times New Roman" w:cs="Times New Roman"/>
            <w:color w:val="0000EE"/>
            <w:sz w:val="25"/>
            <w:szCs w:val="25"/>
            <w:u w:val="single" w:color="0000EE"/>
          </w:rPr>
          <w:t>часть 4 статьи 27.12</w:t>
        </w:r>
      </w:hyperlink>
      <w:r>
        <w:rPr>
          <w:rFonts w:ascii="Times New Roman" w:eastAsia="Times New Roman" w:hAnsi="Times New Roman" w:cs="Times New Roman"/>
          <w:sz w:val="25"/>
          <w:szCs w:val="25"/>
        </w:rPr>
        <w:t xml:space="preserve"> Кодекса Российской Федерации об административных правонарушениях) и в протоколе об административном правонарушении, как относящиеся к событию административного правонарушения (</w:t>
      </w:r>
      <w:hyperlink r:id="rId8" w:history="1">
        <w:r>
          <w:rPr>
            <w:rFonts w:ascii="Times New Roman" w:eastAsia="Times New Roman" w:hAnsi="Times New Roman" w:cs="Times New Roman"/>
            <w:color w:val="0000EE"/>
            <w:sz w:val="25"/>
            <w:szCs w:val="25"/>
            <w:u w:val="single" w:color="0000EE"/>
          </w:rPr>
          <w:t>часть 2 статьи 28.2</w:t>
        </w:r>
      </w:hyperlink>
      <w:r>
        <w:rPr>
          <w:rFonts w:ascii="Times New Roman" w:eastAsia="Times New Roman" w:hAnsi="Times New Roman" w:cs="Times New Roman"/>
          <w:sz w:val="25"/>
          <w:szCs w:val="25"/>
        </w:rPr>
        <w:t xml:space="preserve"> названного Кодекса).</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Как усматривается из материалов дела, в протоколе об административном правонарушении отказ </w:t>
      </w:r>
      <w:r>
        <w:rPr>
          <w:rStyle w:val="cat-FIOgrp-24rplc-2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В качестве обстоятельств, послуживших законным основанием для направления </w:t>
      </w:r>
      <w:r>
        <w:rPr>
          <w:rStyle w:val="cat-FIOgrp-24rplc-2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на медицинское освидетельствование, </w:t>
      </w:r>
      <w:r>
        <w:rPr>
          <w:rFonts w:ascii="Times New Roman" w:eastAsia="Times New Roman" w:hAnsi="Times New Roman" w:cs="Times New Roman"/>
          <w:sz w:val="25"/>
          <w:szCs w:val="25"/>
        </w:rPr>
        <w:t>в данном протоколе указано наличие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r>
        <w:rPr>
          <w:rFonts w:ascii="Times New Roman" w:eastAsia="Times New Roman" w:hAnsi="Times New Roman" w:cs="Times New Roman"/>
          <w:sz w:val="25"/>
          <w:szCs w:val="25"/>
        </w:rPr>
        <w:t>.</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w:t>
      </w:r>
      <w:hyperlink r:id="rId9" w:history="1">
        <w:r>
          <w:rPr>
            <w:rFonts w:ascii="Times New Roman" w:eastAsia="Times New Roman" w:hAnsi="Times New Roman" w:cs="Times New Roman"/>
            <w:color w:val="0000EE"/>
            <w:sz w:val="25"/>
            <w:szCs w:val="25"/>
            <w:u w:val="single" w:color="0000EE"/>
          </w:rPr>
          <w:t>ч. 2 ст. 27.12</w:t>
        </w:r>
      </w:hyperlink>
      <w:r>
        <w:rPr>
          <w:rFonts w:ascii="Times New Roman" w:eastAsia="Times New Roman" w:hAnsi="Times New Roman" w:cs="Times New Roman"/>
          <w:sz w:val="25"/>
          <w:szCs w:val="25"/>
        </w:rPr>
        <w:t xml:space="preserve">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Согласно материалам дела направление на медицинское освидетельствование на состояние опьянения проводилось в отношении </w:t>
      </w:r>
      <w:r>
        <w:rPr>
          <w:rStyle w:val="cat-FIOgrp-24rplc-2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 применением видеозаписи. Кроме того, сам факт отказа </w:t>
      </w:r>
      <w:r>
        <w:rPr>
          <w:rStyle w:val="cat-FIOgrp-24rplc-3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прохождения медицинского освидетельствования зафиксирован с помощью видеозаписи, которая им не оспаривается.</w:t>
      </w:r>
    </w:p>
    <w:p>
      <w:pPr>
        <w:spacing w:before="0" w:after="0"/>
        <w:ind w:firstLine="709"/>
        <w:jc w:val="both"/>
        <w:rPr>
          <w:sz w:val="25"/>
          <w:szCs w:val="25"/>
        </w:rPr>
      </w:pPr>
      <w:r>
        <w:rPr>
          <w:rFonts w:ascii="Times New Roman" w:eastAsia="Times New Roman" w:hAnsi="Times New Roman" w:cs="Times New Roman"/>
          <w:sz w:val="25"/>
          <w:szCs w:val="25"/>
        </w:rPr>
        <w:t xml:space="preserve">Факт совершения </w:t>
      </w:r>
      <w:r>
        <w:rPr>
          <w:rStyle w:val="cat-FIOgrp-24rplc-3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вышеуказанного административного правонарушения подтверждается представленными мировому судье письменными доказательствами, исследованными в их совокупности в порядке ст.26.11 КоАП РФ, в частности:</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об административном правонарушении серии 82 АП № 256</w:t>
      </w:r>
      <w:r>
        <w:rPr>
          <w:rFonts w:ascii="Times New Roman" w:eastAsia="Times New Roman" w:hAnsi="Times New Roman" w:cs="Times New Roman"/>
          <w:sz w:val="25"/>
          <w:szCs w:val="25"/>
        </w:rPr>
        <w:t>102</w:t>
      </w:r>
      <w:r>
        <w:rPr>
          <w:rFonts w:ascii="Times New Roman" w:eastAsia="Times New Roman" w:hAnsi="Times New Roman" w:cs="Times New Roman"/>
          <w:sz w:val="25"/>
          <w:szCs w:val="25"/>
        </w:rPr>
        <w:t xml:space="preserve"> от </w:t>
      </w:r>
      <w:r>
        <w:rPr>
          <w:rStyle w:val="cat-Dategrp-17rplc-32"/>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xml:space="preserve">. 1); </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об отстранении от управления транспортным средством серии 82 ОТ № 0633</w:t>
      </w:r>
      <w:r>
        <w:rPr>
          <w:rFonts w:ascii="Times New Roman" w:eastAsia="Times New Roman" w:hAnsi="Times New Roman" w:cs="Times New Roman"/>
          <w:sz w:val="25"/>
          <w:szCs w:val="25"/>
        </w:rPr>
        <w:t>24</w:t>
      </w:r>
      <w:r>
        <w:rPr>
          <w:rFonts w:ascii="Times New Roman" w:eastAsia="Times New Roman" w:hAnsi="Times New Roman" w:cs="Times New Roman"/>
          <w:sz w:val="25"/>
          <w:szCs w:val="25"/>
        </w:rPr>
        <w:t xml:space="preserve"> от </w:t>
      </w:r>
      <w:r>
        <w:rPr>
          <w:rStyle w:val="cat-Dategrp-17rplc-33"/>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(л.д.3);</w:t>
      </w:r>
    </w:p>
    <w:p>
      <w:pPr>
        <w:spacing w:before="0" w:after="0"/>
        <w:ind w:right="23" w:firstLine="851"/>
        <w:jc w:val="both"/>
        <w:rPr>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актом 82 АО № 0</w:t>
      </w:r>
      <w:r>
        <w:rPr>
          <w:rFonts w:ascii="Times New Roman" w:eastAsia="Times New Roman" w:hAnsi="Times New Roman" w:cs="Times New Roman"/>
          <w:sz w:val="25"/>
          <w:szCs w:val="25"/>
        </w:rPr>
        <w:t>3511</w:t>
      </w:r>
      <w:r>
        <w:rPr>
          <w:rFonts w:ascii="Times New Roman" w:eastAsia="Times New Roman" w:hAnsi="Times New Roman" w:cs="Times New Roman"/>
          <w:sz w:val="25"/>
          <w:szCs w:val="25"/>
        </w:rPr>
        <w:t xml:space="preserve">0 от </w:t>
      </w:r>
      <w:r>
        <w:rPr>
          <w:rStyle w:val="cat-Dategrp-17rplc-34"/>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освидетельствования на состояние алкогольного опьянения (л.д.4);</w:t>
      </w:r>
    </w:p>
    <w:p>
      <w:pPr>
        <w:spacing w:before="0" w:after="0"/>
        <w:ind w:right="23" w:firstLine="851"/>
        <w:jc w:val="both"/>
        <w:rPr>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результатами анализа технического прибора, показание которого составило наличие абсолютного этилового спирта в выд</w:t>
      </w:r>
      <w:r>
        <w:rPr>
          <w:rFonts w:ascii="Times New Roman" w:eastAsia="Times New Roman" w:hAnsi="Times New Roman" w:cs="Times New Roman"/>
          <w:sz w:val="25"/>
          <w:szCs w:val="25"/>
        </w:rPr>
        <w:t>ыхаемом воздухе 0.00 мг/л (л.д.5</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 xml:space="preserve">- протоколом о направлении на медицинское освидетельствование </w:t>
      </w:r>
      <w:r>
        <w:rPr>
          <w:rStyle w:val="cat-Addressgrp-8rplc-3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 0</w:t>
      </w:r>
      <w:r>
        <w:rPr>
          <w:rFonts w:ascii="Times New Roman" w:eastAsia="Times New Roman" w:hAnsi="Times New Roman" w:cs="Times New Roman"/>
          <w:sz w:val="25"/>
          <w:szCs w:val="25"/>
        </w:rPr>
        <w:t>19734</w:t>
      </w:r>
      <w:r>
        <w:rPr>
          <w:rFonts w:ascii="Times New Roman" w:eastAsia="Times New Roman" w:hAnsi="Times New Roman" w:cs="Times New Roman"/>
          <w:sz w:val="25"/>
          <w:szCs w:val="25"/>
        </w:rPr>
        <w:t xml:space="preserve"> от </w:t>
      </w:r>
      <w:r>
        <w:rPr>
          <w:rStyle w:val="cat-Dategrp-17rplc-36"/>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(л.д.6</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 протоколом 82 ПЗ № 0</w:t>
      </w:r>
      <w:r>
        <w:rPr>
          <w:rFonts w:ascii="Times New Roman" w:eastAsia="Times New Roman" w:hAnsi="Times New Roman" w:cs="Times New Roman"/>
          <w:sz w:val="25"/>
          <w:szCs w:val="25"/>
        </w:rPr>
        <w:t>73</w:t>
      </w:r>
      <w:r>
        <w:rPr>
          <w:rFonts w:ascii="Times New Roman" w:eastAsia="Times New Roman" w:hAnsi="Times New Roman" w:cs="Times New Roman"/>
          <w:sz w:val="25"/>
          <w:szCs w:val="25"/>
        </w:rPr>
        <w:t>3</w:t>
      </w:r>
      <w:r>
        <w:rPr>
          <w:rFonts w:ascii="Times New Roman" w:eastAsia="Times New Roman" w:hAnsi="Times New Roman" w:cs="Times New Roman"/>
          <w:sz w:val="25"/>
          <w:szCs w:val="25"/>
        </w:rPr>
        <w:t>50</w:t>
      </w:r>
      <w:r>
        <w:rPr>
          <w:rFonts w:ascii="Times New Roman" w:eastAsia="Times New Roman" w:hAnsi="Times New Roman" w:cs="Times New Roman"/>
          <w:sz w:val="25"/>
          <w:szCs w:val="25"/>
        </w:rPr>
        <w:t xml:space="preserve"> от </w:t>
      </w:r>
      <w:r>
        <w:rPr>
          <w:rStyle w:val="cat-Dategrp-17rplc-37"/>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задержани</w:t>
      </w:r>
      <w:r>
        <w:rPr>
          <w:rFonts w:ascii="Times New Roman" w:eastAsia="Times New Roman" w:hAnsi="Times New Roman" w:cs="Times New Roman"/>
          <w:sz w:val="25"/>
          <w:szCs w:val="25"/>
        </w:rPr>
        <w:t>и транспортного средства (л.д.7</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 xml:space="preserve">- материалами </w:t>
      </w:r>
      <w:r>
        <w:rPr>
          <w:rFonts w:ascii="Times New Roman" w:eastAsia="Times New Roman" w:hAnsi="Times New Roman" w:cs="Times New Roman"/>
          <w:sz w:val="25"/>
          <w:szCs w:val="25"/>
        </w:rPr>
        <w:t>видеофиксации</w:t>
      </w:r>
      <w:r>
        <w:rPr>
          <w:rFonts w:ascii="Times New Roman" w:eastAsia="Times New Roman" w:hAnsi="Times New Roman" w:cs="Times New Roman"/>
          <w:sz w:val="25"/>
          <w:szCs w:val="25"/>
        </w:rPr>
        <w:t xml:space="preserve"> (л.д.1</w:t>
      </w:r>
      <w:r>
        <w:rPr>
          <w:rFonts w:ascii="Times New Roman" w:eastAsia="Times New Roman" w:hAnsi="Times New Roman" w:cs="Times New Roman"/>
          <w:sz w:val="25"/>
          <w:szCs w:val="25"/>
        </w:rPr>
        <w:t>4</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 xml:space="preserve">- справкой ст. инспектора группы по ИАЗ ОСБ ДПС ГИБДД МВД по </w:t>
      </w:r>
      <w:r>
        <w:rPr>
          <w:rStyle w:val="cat-Addressgrp-1rplc-38"/>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от </w:t>
      </w:r>
      <w:r>
        <w:rPr>
          <w:rStyle w:val="cat-Dategrp-18rplc-39"/>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том, что </w:t>
      </w:r>
      <w:r>
        <w:rPr>
          <w:rStyle w:val="cat-FIOgrp-22rplc-4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ранее привлекался </w:t>
      </w:r>
      <w:r>
        <w:rPr>
          <w:rFonts w:ascii="Times New Roman" w:eastAsia="Times New Roman" w:hAnsi="Times New Roman" w:cs="Times New Roman"/>
          <w:sz w:val="25"/>
          <w:szCs w:val="25"/>
        </w:rPr>
        <w:t>к административной ответственности, предусмотренной</w:t>
      </w:r>
      <w:r>
        <w:rPr>
          <w:rFonts w:ascii="Times New Roman" w:eastAsia="Times New Roman" w:hAnsi="Times New Roman" w:cs="Times New Roman"/>
          <w:sz w:val="25"/>
          <w:szCs w:val="25"/>
        </w:rPr>
        <w:t xml:space="preserve"> ст. 12.26 ч 1, данное наказание исполнено </w:t>
      </w:r>
      <w:r>
        <w:rPr>
          <w:rStyle w:val="cat-Dategrp-19rplc-41"/>
          <w:rFonts w:ascii="Times New Roman" w:eastAsia="Times New Roman" w:hAnsi="Times New Roman" w:cs="Times New Roman"/>
          <w:sz w:val="25"/>
          <w:szCs w:val="25"/>
        </w:rPr>
        <w:t>дата</w:t>
      </w:r>
      <w:r>
        <w:rPr>
          <w:rFonts w:ascii="Times New Roman" w:eastAsia="Times New Roman" w:hAnsi="Times New Roman" w:cs="Times New Roman"/>
          <w:sz w:val="25"/>
          <w:szCs w:val="25"/>
        </w:rPr>
        <w:t>, по</w:t>
      </w:r>
      <w:r>
        <w:rPr>
          <w:rFonts w:ascii="Times New Roman" w:eastAsia="Times New Roman" w:hAnsi="Times New Roman" w:cs="Times New Roman"/>
          <w:sz w:val="25"/>
          <w:szCs w:val="25"/>
        </w:rPr>
        <w:t xml:space="preserve"> ст. 12.8 КоАП РФ, а также к уголовной ответственности по ч. 2,4,6 ст. 264 и ст. 2</w:t>
      </w:r>
      <w:r>
        <w:rPr>
          <w:rFonts w:ascii="Times New Roman" w:eastAsia="Times New Roman" w:hAnsi="Times New Roman" w:cs="Times New Roman"/>
          <w:sz w:val="25"/>
          <w:szCs w:val="25"/>
        </w:rPr>
        <w:t>64.1 УК РФ не привлекался (л.д.13</w:t>
      </w:r>
      <w:r>
        <w:rPr>
          <w:rFonts w:ascii="Times New Roman" w:eastAsia="Times New Roman" w:hAnsi="Times New Roman" w:cs="Times New Roman"/>
          <w:sz w:val="25"/>
          <w:szCs w:val="25"/>
        </w:rPr>
        <w:t>).</w:t>
      </w:r>
    </w:p>
    <w:p>
      <w:pPr>
        <w:spacing w:before="0" w:after="0"/>
        <w:ind w:right="23" w:firstLine="851"/>
        <w:jc w:val="both"/>
        <w:rPr>
          <w:sz w:val="25"/>
          <w:szCs w:val="25"/>
        </w:rPr>
      </w:pPr>
      <w:r>
        <w:rPr>
          <w:rFonts w:ascii="Times New Roman" w:eastAsia="Times New Roman" w:hAnsi="Times New Roman" w:cs="Times New Roman"/>
          <w:sz w:val="25"/>
          <w:szCs w:val="25"/>
        </w:rPr>
        <w:t>Таким образом, совокупность исследованных</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доказательств по делу, которые являются достоверными, допустимыми, относимыми и достаточными позволяют мировому судье прийти к выводу, что в действиях</w:t>
      </w:r>
      <w:r>
        <w:rPr>
          <w:rFonts w:ascii="Times New Roman" w:eastAsia="Times New Roman" w:hAnsi="Times New Roman" w:cs="Times New Roman"/>
          <w:sz w:val="25"/>
          <w:szCs w:val="25"/>
        </w:rPr>
        <w:t xml:space="preserve">  </w:t>
      </w:r>
      <w:r>
        <w:rPr>
          <w:rStyle w:val="cat-FIOgrp-24rplc-4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содержится состав административного правонарушения, предусмотренного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 1 ст. 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Мировой судья не усматривает оснований не доверять протоколу, составленному в отношении </w:t>
      </w:r>
      <w:r>
        <w:rPr>
          <w:rStyle w:val="cat-FIOgrp-24rplc-4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pPr>
        <w:spacing w:before="0" w:after="0"/>
        <w:ind w:right="23" w:firstLine="851"/>
        <w:jc w:val="both"/>
        <w:rPr>
          <w:sz w:val="25"/>
          <w:szCs w:val="25"/>
        </w:rPr>
      </w:pPr>
      <w:r>
        <w:rPr>
          <w:rFonts w:ascii="Times New Roman" w:eastAsia="Times New Roman" w:hAnsi="Times New Roman" w:cs="Times New Roman"/>
          <w:sz w:val="25"/>
          <w:szCs w:val="25"/>
        </w:rPr>
        <w:t>Существенных нарушений требований закона, влекущих признание их недопустимыми доказательствами, при составлении протоколов не допущено. Все сведения, необходимые для правильного разрешения дела, в протоколах отражены.</w:t>
      </w:r>
    </w:p>
    <w:p>
      <w:pPr>
        <w:spacing w:before="0" w:after="0"/>
        <w:ind w:right="23" w:firstLine="851"/>
        <w:jc w:val="both"/>
        <w:rPr>
          <w:sz w:val="25"/>
          <w:szCs w:val="25"/>
        </w:rPr>
      </w:pPr>
      <w:r>
        <w:rPr>
          <w:rFonts w:ascii="Times New Roman" w:eastAsia="Times New Roman" w:hAnsi="Times New Roman" w:cs="Times New Roman"/>
          <w:sz w:val="25"/>
          <w:szCs w:val="25"/>
        </w:rPr>
        <w:t xml:space="preserve">Изложенное в совокупности объективно свидетельствует о том, что </w:t>
      </w:r>
      <w:r>
        <w:rPr>
          <w:rStyle w:val="cat-FIOgrp-22rplc-4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является субъектом административного правонарушения.</w:t>
      </w:r>
    </w:p>
    <w:p>
      <w:pPr>
        <w:spacing w:before="0" w:after="0"/>
        <w:ind w:right="23" w:firstLine="851"/>
        <w:jc w:val="both"/>
        <w:rPr>
          <w:sz w:val="25"/>
          <w:szCs w:val="25"/>
        </w:rPr>
      </w:pPr>
      <w:r>
        <w:rPr>
          <w:rFonts w:ascii="Times New Roman" w:eastAsia="Times New Roman" w:hAnsi="Times New Roman" w:cs="Times New Roman"/>
          <w:sz w:val="25"/>
          <w:szCs w:val="25"/>
        </w:rPr>
        <w:t xml:space="preserve">Таким образом, факт совершения </w:t>
      </w:r>
      <w:r>
        <w:rPr>
          <w:rStyle w:val="cat-FIOgrp-24rplc-4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административного правонарушения, предусмотренного </w:t>
      </w:r>
      <w:hyperlink r:id="rId10" w:history="1">
        <w:r>
          <w:rPr>
            <w:rFonts w:ascii="Times New Roman" w:eastAsia="Times New Roman" w:hAnsi="Times New Roman" w:cs="Times New Roman"/>
            <w:color w:val="0000EE"/>
            <w:sz w:val="25"/>
            <w:szCs w:val="25"/>
          </w:rPr>
          <w:t>частью 1 статьи 12.26</w:t>
        </w:r>
      </w:hyperlink>
      <w:r>
        <w:rPr>
          <w:rFonts w:ascii="Times New Roman" w:eastAsia="Times New Roman" w:hAnsi="Times New Roman" w:cs="Times New Roman"/>
          <w:sz w:val="25"/>
          <w:szCs w:val="25"/>
        </w:rPr>
        <w:t xml:space="preserve"> КоАП РФ, подтверждается совокупностью собранных по делу доказательств. Все указанные доказательства согласуются между собой и сомнений у мирового судьи не вызывают.</w:t>
      </w:r>
    </w:p>
    <w:p>
      <w:pPr>
        <w:spacing w:before="0" w:after="0"/>
        <w:ind w:right="23" w:firstLine="851"/>
        <w:jc w:val="both"/>
        <w:rPr>
          <w:sz w:val="25"/>
          <w:szCs w:val="25"/>
        </w:rPr>
      </w:pPr>
      <w:r>
        <w:rPr>
          <w:rFonts w:ascii="Times New Roman" w:eastAsia="Times New Roman" w:hAnsi="Times New Roman" w:cs="Times New Roman"/>
          <w:sz w:val="25"/>
          <w:szCs w:val="25"/>
        </w:rPr>
        <w:t>Исходя из положений ч. 1 ст. 12.26 КоАП РФ, правонарушение, совершенное</w:t>
      </w:r>
      <w:r>
        <w:rPr>
          <w:rFonts w:ascii="Times New Roman" w:eastAsia="Times New Roman" w:hAnsi="Times New Roman" w:cs="Times New Roman"/>
          <w:sz w:val="25"/>
          <w:szCs w:val="25"/>
        </w:rPr>
        <w:t xml:space="preserve">  </w:t>
      </w:r>
      <w:r>
        <w:rPr>
          <w:rStyle w:val="cat-FIOgrp-24rplc-4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w:t>
      </w:r>
      <w:r>
        <w:rPr>
          <w:rFonts w:ascii="Calibri" w:eastAsia="Calibri" w:hAnsi="Calibri" w:cs="Calibri"/>
          <w:sz w:val="25"/>
          <w:szCs w:val="25"/>
        </w:rPr>
        <w:t xml:space="preserve"> </w:t>
      </w:r>
      <w:r>
        <w:rPr>
          <w:rFonts w:ascii="Times New Roman" w:eastAsia="Times New Roman" w:hAnsi="Times New Roman" w:cs="Times New Roman"/>
          <w:sz w:val="25"/>
          <w:szCs w:val="25"/>
        </w:rPr>
        <w:t>а не управление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транспортным средством в состоянии опьянения, ввиду чего причины такого управления правового значения не имеют.</w:t>
      </w:r>
      <w:r>
        <w:rPr>
          <w:rFonts w:ascii="Times New Roman" w:eastAsia="Times New Roman" w:hAnsi="Times New Roman" w:cs="Times New Roman"/>
          <w:sz w:val="25"/>
          <w:szCs w:val="25"/>
        </w:rPr>
        <w:t xml:space="preserve"> Оснований полагать, что указанное правонарушение совершено в состоянии крайней необходимости, при рассмотрении дела мировым судьей не установлено. </w:t>
      </w:r>
    </w:p>
    <w:p>
      <w:pPr>
        <w:spacing w:before="0" w:after="0"/>
        <w:ind w:right="23" w:firstLine="851"/>
        <w:jc w:val="both"/>
        <w:rPr>
          <w:sz w:val="25"/>
          <w:szCs w:val="25"/>
        </w:rPr>
      </w:pPr>
      <w:r>
        <w:rPr>
          <w:rFonts w:ascii="Times New Roman" w:eastAsia="Times New Roman" w:hAnsi="Times New Roman" w:cs="Times New Roman"/>
          <w:sz w:val="25"/>
          <w:szCs w:val="25"/>
        </w:rPr>
        <w:t xml:space="preserve">При назначении административного наказания мировой судья учитывает, </w:t>
      </w:r>
      <w:r>
        <w:rPr>
          <w:rFonts w:ascii="Times New Roman" w:eastAsia="Times New Roman" w:hAnsi="Times New Roman" w:cs="Times New Roman"/>
          <w:sz w:val="25"/>
          <w:szCs w:val="25"/>
        </w:rPr>
        <w:t xml:space="preserve">что данное административное правонарушение является грубым нарушением правил дорожного движения, а также принимает во внимание </w:t>
      </w:r>
      <w:r>
        <w:rPr>
          <w:rFonts w:ascii="Times New Roman" w:eastAsia="Times New Roman" w:hAnsi="Times New Roman" w:cs="Times New Roman"/>
          <w:sz w:val="25"/>
          <w:szCs w:val="25"/>
        </w:rPr>
        <w:t xml:space="preserve">характер совершенного </w:t>
      </w:r>
      <w:r>
        <w:rPr>
          <w:rStyle w:val="cat-FIOgrp-24rplc-4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pPr>
        <w:spacing w:before="0" w:after="0"/>
        <w:ind w:right="23" w:firstLine="851"/>
        <w:jc w:val="both"/>
        <w:rPr>
          <w:sz w:val="25"/>
          <w:szCs w:val="25"/>
        </w:rPr>
      </w:pPr>
      <w:r>
        <w:rPr>
          <w:rFonts w:ascii="Times New Roman" w:eastAsia="Times New Roman" w:hAnsi="Times New Roman" w:cs="Times New Roman"/>
          <w:sz w:val="25"/>
          <w:szCs w:val="25"/>
        </w:rPr>
        <w:t xml:space="preserve">На основании вышеизложенного, мировой судья считает необходимым назначить </w:t>
      </w:r>
      <w:r>
        <w:rPr>
          <w:rStyle w:val="cat-FIOgrp-24rplc-4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административное наказание в виде административного штрафа с лишением права управления транспортными средствами, предусмотренное ч. 1 ст.12.26 КоАП РФ.</w:t>
      </w:r>
    </w:p>
    <w:p>
      <w:pPr>
        <w:spacing w:before="0" w:after="0"/>
        <w:ind w:right="23" w:firstLine="851"/>
        <w:jc w:val="both"/>
        <w:rPr>
          <w:sz w:val="25"/>
          <w:szCs w:val="25"/>
        </w:rPr>
      </w:pPr>
      <w:r>
        <w:rPr>
          <w:rFonts w:ascii="Times New Roman" w:eastAsia="Times New Roman" w:hAnsi="Times New Roman" w:cs="Times New Roman"/>
          <w:sz w:val="25"/>
          <w:szCs w:val="25"/>
        </w:rPr>
        <w:t xml:space="preserve">Руководствуясь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 12.26, 29.9, 29.10, 29.11 КоАП РФ, мировой судья,</w:t>
      </w:r>
    </w:p>
    <w:p>
      <w:pPr>
        <w:spacing w:before="0" w:after="0"/>
        <w:ind w:right="23" w:firstLine="851"/>
        <w:jc w:val="both"/>
        <w:rPr>
          <w:sz w:val="25"/>
          <w:szCs w:val="25"/>
        </w:rPr>
      </w:pPr>
    </w:p>
    <w:p>
      <w:pPr>
        <w:spacing w:before="0" w:after="0"/>
        <w:ind w:right="23" w:firstLine="851"/>
        <w:jc w:val="both"/>
        <w:rPr>
          <w:sz w:val="25"/>
          <w:szCs w:val="25"/>
        </w:rPr>
      </w:pPr>
    </w:p>
    <w:p>
      <w:pPr>
        <w:spacing w:before="0" w:after="0"/>
        <w:ind w:right="23"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ПОСТАНОВИЛ:</w:t>
      </w:r>
    </w:p>
    <w:p>
      <w:pPr>
        <w:spacing w:before="0" w:after="0"/>
        <w:ind w:firstLine="851"/>
        <w:jc w:val="both"/>
        <w:rPr>
          <w:sz w:val="25"/>
          <w:szCs w:val="25"/>
        </w:rPr>
      </w:pPr>
      <w:r>
        <w:rPr>
          <w:rFonts w:ascii="Times New Roman" w:eastAsia="Times New Roman" w:hAnsi="Times New Roman" w:cs="Times New Roman"/>
          <w:sz w:val="25"/>
          <w:szCs w:val="25"/>
        </w:rPr>
        <w:t xml:space="preserve">Признать </w:t>
      </w:r>
      <w:r>
        <w:rPr>
          <w:rStyle w:val="cat-FIOgrp-20rplc-4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ExternalSystemDefinedgrp-37rplc-50"/>
          <w:rFonts w:ascii="Times New Roman" w:eastAsia="Times New Roman" w:hAnsi="Times New Roman" w:cs="Times New Roman"/>
          <w:sz w:val="25"/>
          <w:szCs w:val="25"/>
        </w:rPr>
        <w:t>...</w:t>
      </w:r>
      <w:r>
        <w:rPr>
          <w:rStyle w:val="cat-PassportDatagrp-29rplc-51"/>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вин</w:t>
      </w:r>
      <w:r>
        <w:rPr>
          <w:rFonts w:ascii="Times New Roman" w:eastAsia="Times New Roman" w:hAnsi="Times New Roman" w:cs="Times New Roman"/>
          <w:sz w:val="25"/>
          <w:szCs w:val="25"/>
        </w:rPr>
        <w:t xml:space="preserve">овным в совершении административного правонарушения, предусмотренного ч. 1 ст. 12.26 </w:t>
      </w:r>
      <w:r>
        <w:rPr>
          <w:rFonts w:ascii="Times New Roman" w:eastAsia="Times New Roman" w:hAnsi="Times New Roman" w:cs="Times New Roman"/>
          <w:sz w:val="25"/>
          <w:szCs w:val="25"/>
        </w:rPr>
        <w:t>КоАП РФ</w:t>
      </w:r>
      <w:r>
        <w:rPr>
          <w:rFonts w:ascii="Times New Roman" w:eastAsia="Times New Roman" w:hAnsi="Times New Roman" w:cs="Times New Roman"/>
          <w:sz w:val="25"/>
          <w:szCs w:val="25"/>
        </w:rPr>
        <w:t xml:space="preserve">, и назначить ему административное наказание в виде административного штрафа в размере </w:t>
      </w:r>
      <w:r>
        <w:rPr>
          <w:rStyle w:val="cat-Sumgrp-27rplc-52"/>
          <w:rFonts w:ascii="Times New Roman" w:eastAsia="Times New Roman" w:hAnsi="Times New Roman" w:cs="Times New Roman"/>
          <w:sz w:val="25"/>
          <w:szCs w:val="25"/>
        </w:rPr>
        <w:t>сумма</w:t>
      </w:r>
      <w:r>
        <w:rPr>
          <w:rFonts w:ascii="Times New Roman" w:eastAsia="Times New Roman" w:hAnsi="Times New Roman" w:cs="Times New Roman"/>
          <w:sz w:val="25"/>
          <w:szCs w:val="25"/>
        </w:rPr>
        <w:t xml:space="preserve"> с лишением права управления транспортными средствами на срок 1 (один) год 6 (шесть) месяцев.</w:t>
      </w:r>
    </w:p>
    <w:p>
      <w:pPr>
        <w:spacing w:before="0" w:after="0"/>
        <w:ind w:firstLine="851"/>
        <w:jc w:val="both"/>
        <w:rPr>
          <w:sz w:val="25"/>
          <w:szCs w:val="25"/>
        </w:rPr>
      </w:pPr>
      <w:r>
        <w:rPr>
          <w:rFonts w:ascii="Times New Roman" w:eastAsia="Times New Roman" w:hAnsi="Times New Roman" w:cs="Times New Roman"/>
          <w:sz w:val="25"/>
          <w:szCs w:val="25"/>
        </w:rPr>
        <w:t>В соответствии с частью 1</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статьи 32.2 Кодекса РФ об административных правонарушения,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законную силу.</w:t>
      </w:r>
    </w:p>
    <w:p>
      <w:pPr>
        <w:spacing w:before="0" w:after="0"/>
        <w:ind w:firstLine="851"/>
        <w:jc w:val="both"/>
        <w:rPr>
          <w:sz w:val="25"/>
          <w:szCs w:val="25"/>
        </w:rPr>
      </w:pPr>
      <w:r>
        <w:rPr>
          <w:rFonts w:ascii="Times New Roman" w:eastAsia="Times New Roman" w:hAnsi="Times New Roman" w:cs="Times New Roman"/>
          <w:sz w:val="25"/>
          <w:szCs w:val="25"/>
        </w:rPr>
        <w:t>Штраф перечислять по следующим реквизитам: получатель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УФК по РК (УМВД России по </w:t>
      </w:r>
      <w:r>
        <w:rPr>
          <w:rStyle w:val="cat-Addressgrp-9rplc-5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банк получателя: Отделение по </w:t>
      </w:r>
      <w:r>
        <w:rPr>
          <w:rStyle w:val="cat-Addressgrp-1rplc-5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Банка России//УФК по </w:t>
      </w:r>
      <w:r>
        <w:rPr>
          <w:rStyle w:val="cat-Addressgrp-10rplc-5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ЕКС 40102810645370000035; л/с 04751А92590; БИК </w:t>
      </w:r>
      <w:r>
        <w:rPr>
          <w:rStyle w:val="cat-PhoneNumbergrp-33rplc-56"/>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ОКТМО </w:t>
      </w:r>
      <w:r>
        <w:rPr>
          <w:rStyle w:val="cat-PhoneNumbergrp-34rplc-57"/>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ИНН </w:t>
      </w:r>
      <w:r>
        <w:rPr>
          <w:rStyle w:val="cat-PhoneNumbergrp-35rplc-58"/>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КПП </w:t>
      </w:r>
      <w:r>
        <w:rPr>
          <w:rStyle w:val="cat-PhoneNumbergrp-36rplc-59"/>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w:t>
      </w:r>
      <w:r>
        <w:rPr>
          <w:rFonts w:ascii="Times New Roman" w:eastAsia="Times New Roman" w:hAnsi="Times New Roman" w:cs="Times New Roman"/>
          <w:sz w:val="25"/>
          <w:szCs w:val="25"/>
        </w:rPr>
        <w:t xml:space="preserve">/с 03100643000000017500, КБК 18811601123010001140; УИН 18810491241000012905. </w:t>
      </w:r>
    </w:p>
    <w:p>
      <w:pPr>
        <w:spacing w:before="0" w:after="0"/>
        <w:ind w:firstLine="851"/>
        <w:jc w:val="both"/>
        <w:rPr>
          <w:sz w:val="25"/>
          <w:szCs w:val="25"/>
        </w:rPr>
      </w:pPr>
      <w:r>
        <w:rPr>
          <w:rFonts w:ascii="Times New Roman" w:eastAsia="Times New Roman" w:hAnsi="Times New Roman" w:cs="Times New Roman"/>
          <w:sz w:val="25"/>
          <w:szCs w:val="25"/>
        </w:rPr>
        <w:t>Подлинник квитанции об оплате штрафа предоставить мировому судье судебного участка № 26 Бахчисарайского судебного района (</w:t>
      </w:r>
      <w:r>
        <w:rPr>
          <w:rStyle w:val="cat-Addressgrp-2rplc-6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61"/>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1rplc-6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каб</w:t>
      </w:r>
      <w:r>
        <w:rPr>
          <w:rFonts w:ascii="Times New Roman" w:eastAsia="Times New Roman" w:hAnsi="Times New Roman" w:cs="Times New Roman"/>
          <w:sz w:val="25"/>
          <w:szCs w:val="25"/>
        </w:rPr>
        <w:t>. 9), как документ, подтверждающий исполнение постановления, но не позднее 60 (шестидесяти) дней со дня вступления постановления в законную силу.</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 xml:space="preserve">При отсутствии документа, свидетельствующего об уплате административного штрафа, по истечении срока, указанного в части 1 настоящей статьи, судья, орган, должностное лицо, вынесшие постановление, направляют соответствующие материалы судебному приставу-исполнителю для взыскания суммы административного штрафа в порядке, предусмотренном федеральным законодательством. </w:t>
      </w:r>
    </w:p>
    <w:p>
      <w:pPr>
        <w:spacing w:before="0" w:after="0"/>
        <w:ind w:firstLine="851"/>
        <w:jc w:val="both"/>
        <w:rPr>
          <w:sz w:val="25"/>
          <w:szCs w:val="25"/>
        </w:rPr>
      </w:pPr>
      <w:r>
        <w:rPr>
          <w:rFonts w:ascii="Times New Roman" w:eastAsia="Times New Roman" w:hAnsi="Times New Roman" w:cs="Times New Roman"/>
          <w:sz w:val="25"/>
          <w:szCs w:val="25"/>
        </w:rPr>
        <w:t xml:space="preserve">Разъяснить </w:t>
      </w:r>
      <w:r>
        <w:rPr>
          <w:rStyle w:val="cat-FIOgrp-24rplc-63"/>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851"/>
        <w:jc w:val="both"/>
        <w:rPr>
          <w:sz w:val="25"/>
          <w:szCs w:val="25"/>
        </w:rPr>
      </w:pP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настоящего Кодекса, в орган, исполняющий этот вид административного наказания, а в случае утраты</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указанных документов заявить об этом в указанный орган в тот же срок;</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Постановление может быть обжаловано в Бахчисарайский районный суд </w:t>
      </w:r>
      <w:r>
        <w:rPr>
          <w:rStyle w:val="cat-Addressgrp-1rplc-6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путем подачи жалобы через мирового судью судебного участка № 26 Бахчисарайского судебного района (</w:t>
      </w:r>
      <w:r>
        <w:rPr>
          <w:rStyle w:val="cat-Addressgrp-2rplc-6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Addressgrp-1rplc-66"/>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течение десяти суток со дня вручения или получения копии постановления.</w:t>
      </w:r>
    </w:p>
    <w:p>
      <w:pPr>
        <w:spacing w:before="0" w:after="0"/>
        <w:ind w:firstLine="708"/>
        <w:jc w:val="both"/>
        <w:rPr>
          <w:sz w:val="25"/>
          <w:szCs w:val="25"/>
        </w:rPr>
      </w:pPr>
    </w:p>
    <w:p>
      <w:pPr>
        <w:spacing w:before="0" w:after="200" w:line="276" w:lineRule="auto"/>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Style w:val="cat-FIOgrp-25rplc-67"/>
          <w:rFonts w:ascii="Times New Roman" w:eastAsia="Times New Roman" w:hAnsi="Times New Roman" w:cs="Times New Roman"/>
          <w:sz w:val="25"/>
          <w:szCs w:val="25"/>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12rplc-0">
    <w:name w:val="cat-Date grp-12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21rplc-4">
    <w:name w:val="cat-FIO grp-21 rplc-4"/>
    <w:basedOn w:val="DefaultParagraphFont"/>
  </w:style>
  <w:style w:type="character" w:customStyle="1" w:styleId="cat-Addressgrp-3rplc-5">
    <w:name w:val="cat-Address grp-3 rplc-5"/>
    <w:basedOn w:val="DefaultParagraphFont"/>
  </w:style>
  <w:style w:type="character" w:customStyle="1" w:styleId="cat-FIOgrp-20rplc-6">
    <w:name w:val="cat-FIO grp-20 rplc-6"/>
    <w:basedOn w:val="DefaultParagraphFont"/>
  </w:style>
  <w:style w:type="character" w:customStyle="1" w:styleId="cat-ExternalSystemDefinedgrp-37rplc-7">
    <w:name w:val="cat-ExternalSystemDefined grp-37 rplc-7"/>
    <w:basedOn w:val="DefaultParagraphFont"/>
  </w:style>
  <w:style w:type="character" w:customStyle="1" w:styleId="cat-PassportDatagrp-28rplc-8">
    <w:name w:val="cat-PassportData grp-28 rplc-8"/>
    <w:basedOn w:val="DefaultParagraphFont"/>
  </w:style>
  <w:style w:type="character" w:customStyle="1" w:styleId="cat-Addressgrp-4rplc-9">
    <w:name w:val="cat-Address grp-4 rplc-9"/>
    <w:basedOn w:val="DefaultParagraphFont"/>
  </w:style>
  <w:style w:type="character" w:customStyle="1" w:styleId="cat-Addressgrp-5rplc-10">
    <w:name w:val="cat-Address grp-5 rplc-10"/>
    <w:basedOn w:val="DefaultParagraphFont"/>
  </w:style>
  <w:style w:type="character" w:customStyle="1" w:styleId="cat-Dategrp-13rplc-11">
    <w:name w:val="cat-Date grp-13 rplc-11"/>
    <w:basedOn w:val="DefaultParagraphFont"/>
  </w:style>
  <w:style w:type="character" w:customStyle="1" w:styleId="cat-Timegrp-30rplc-12">
    <w:name w:val="cat-Time grp-30 rplc-12"/>
    <w:basedOn w:val="DefaultParagraphFont"/>
  </w:style>
  <w:style w:type="character" w:customStyle="1" w:styleId="cat-Addressgrp-6rplc-13">
    <w:name w:val="cat-Address grp-6 rplc-13"/>
    <w:basedOn w:val="DefaultParagraphFont"/>
  </w:style>
  <w:style w:type="character" w:customStyle="1" w:styleId="cat-FIOgrp-22rplc-14">
    <w:name w:val="cat-FIO grp-22 rplc-14"/>
    <w:basedOn w:val="DefaultParagraphFont"/>
  </w:style>
  <w:style w:type="character" w:customStyle="1" w:styleId="cat-CarMakeModelgrp-31rplc-15">
    <w:name w:val="cat-CarMakeModel grp-31 rplc-15"/>
    <w:basedOn w:val="DefaultParagraphFont"/>
  </w:style>
  <w:style w:type="character" w:customStyle="1" w:styleId="cat-CarNumbergrp-32rplc-16">
    <w:name w:val="cat-CarNumber grp-32 rplc-16"/>
    <w:basedOn w:val="DefaultParagraphFont"/>
  </w:style>
  <w:style w:type="character" w:customStyle="1" w:styleId="cat-FIOgrp-23rplc-17">
    <w:name w:val="cat-FIO grp-23 rplc-17"/>
    <w:basedOn w:val="DefaultParagraphFont"/>
  </w:style>
  <w:style w:type="character" w:customStyle="1" w:styleId="cat-Addressgrp-7rplc-18">
    <w:name w:val="cat-Address grp-7 rplc-18"/>
    <w:basedOn w:val="DefaultParagraphFont"/>
  </w:style>
  <w:style w:type="character" w:customStyle="1" w:styleId="cat-FIOgrp-24rplc-19">
    <w:name w:val="cat-FIO grp-24 rplc-19"/>
    <w:basedOn w:val="DefaultParagraphFont"/>
  </w:style>
  <w:style w:type="character" w:customStyle="1" w:styleId="cat-FIOgrp-22rplc-20">
    <w:name w:val="cat-FIO grp-22 rplc-20"/>
    <w:basedOn w:val="DefaultParagraphFont"/>
  </w:style>
  <w:style w:type="character" w:customStyle="1" w:styleId="cat-FIOgrp-24rplc-21">
    <w:name w:val="cat-FIO grp-24 rplc-21"/>
    <w:basedOn w:val="DefaultParagraphFont"/>
  </w:style>
  <w:style w:type="character" w:customStyle="1" w:styleId="cat-SumInWordsgrp-26rplc-22">
    <w:name w:val="cat-SumInWords grp-26 rplc-22"/>
    <w:basedOn w:val="DefaultParagraphFont"/>
  </w:style>
  <w:style w:type="character" w:customStyle="1" w:styleId="cat-Dategrp-14rplc-23">
    <w:name w:val="cat-Date grp-14 rplc-23"/>
    <w:basedOn w:val="DefaultParagraphFont"/>
  </w:style>
  <w:style w:type="character" w:customStyle="1" w:styleId="cat-Dategrp-15rplc-24">
    <w:name w:val="cat-Date grp-15 rplc-24"/>
    <w:basedOn w:val="DefaultParagraphFont"/>
  </w:style>
  <w:style w:type="character" w:customStyle="1" w:styleId="cat-FIOgrp-24rplc-25">
    <w:name w:val="cat-FIO grp-24 rplc-25"/>
    <w:basedOn w:val="DefaultParagraphFont"/>
  </w:style>
  <w:style w:type="character" w:customStyle="1" w:styleId="cat-Dategrp-16rplc-26">
    <w:name w:val="cat-Date grp-16 rplc-26"/>
    <w:basedOn w:val="DefaultParagraphFont"/>
  </w:style>
  <w:style w:type="character" w:customStyle="1" w:styleId="cat-FIOgrp-24rplc-27">
    <w:name w:val="cat-FIO grp-24 rplc-27"/>
    <w:basedOn w:val="DefaultParagraphFont"/>
  </w:style>
  <w:style w:type="character" w:customStyle="1" w:styleId="cat-FIOgrp-24rplc-28">
    <w:name w:val="cat-FIO grp-24 rplc-28"/>
    <w:basedOn w:val="DefaultParagraphFont"/>
  </w:style>
  <w:style w:type="character" w:customStyle="1" w:styleId="cat-FIOgrp-24rplc-29">
    <w:name w:val="cat-FIO grp-24 rplc-29"/>
    <w:basedOn w:val="DefaultParagraphFont"/>
  </w:style>
  <w:style w:type="character" w:customStyle="1" w:styleId="cat-FIOgrp-24rplc-30">
    <w:name w:val="cat-FIO grp-24 rplc-30"/>
    <w:basedOn w:val="DefaultParagraphFont"/>
  </w:style>
  <w:style w:type="character" w:customStyle="1" w:styleId="cat-FIOgrp-24rplc-31">
    <w:name w:val="cat-FIO grp-24 rplc-31"/>
    <w:basedOn w:val="DefaultParagraphFont"/>
  </w:style>
  <w:style w:type="character" w:customStyle="1" w:styleId="cat-Dategrp-17rplc-32">
    <w:name w:val="cat-Date grp-17 rplc-32"/>
    <w:basedOn w:val="DefaultParagraphFont"/>
  </w:style>
  <w:style w:type="character" w:customStyle="1" w:styleId="cat-Dategrp-17rplc-33">
    <w:name w:val="cat-Date grp-17 rplc-33"/>
    <w:basedOn w:val="DefaultParagraphFont"/>
  </w:style>
  <w:style w:type="character" w:customStyle="1" w:styleId="cat-Dategrp-17rplc-34">
    <w:name w:val="cat-Date grp-17 rplc-34"/>
    <w:basedOn w:val="DefaultParagraphFont"/>
  </w:style>
  <w:style w:type="character" w:customStyle="1" w:styleId="cat-Addressgrp-8rplc-35">
    <w:name w:val="cat-Address grp-8 rplc-35"/>
    <w:basedOn w:val="DefaultParagraphFont"/>
  </w:style>
  <w:style w:type="character" w:customStyle="1" w:styleId="cat-Dategrp-17rplc-36">
    <w:name w:val="cat-Date grp-17 rplc-36"/>
    <w:basedOn w:val="DefaultParagraphFont"/>
  </w:style>
  <w:style w:type="character" w:customStyle="1" w:styleId="cat-Dategrp-17rplc-37">
    <w:name w:val="cat-Date grp-17 rplc-37"/>
    <w:basedOn w:val="DefaultParagraphFont"/>
  </w:style>
  <w:style w:type="character" w:customStyle="1" w:styleId="cat-Addressgrp-1rplc-38">
    <w:name w:val="cat-Address grp-1 rplc-38"/>
    <w:basedOn w:val="DefaultParagraphFont"/>
  </w:style>
  <w:style w:type="character" w:customStyle="1" w:styleId="cat-Dategrp-18rplc-39">
    <w:name w:val="cat-Date grp-18 rplc-39"/>
    <w:basedOn w:val="DefaultParagraphFont"/>
  </w:style>
  <w:style w:type="character" w:customStyle="1" w:styleId="cat-FIOgrp-22rplc-40">
    <w:name w:val="cat-FIO grp-22 rplc-40"/>
    <w:basedOn w:val="DefaultParagraphFont"/>
  </w:style>
  <w:style w:type="character" w:customStyle="1" w:styleId="cat-Dategrp-19rplc-41">
    <w:name w:val="cat-Date grp-19 rplc-41"/>
    <w:basedOn w:val="DefaultParagraphFont"/>
  </w:style>
  <w:style w:type="character" w:customStyle="1" w:styleId="cat-FIOgrp-24rplc-42">
    <w:name w:val="cat-FIO grp-24 rplc-42"/>
    <w:basedOn w:val="DefaultParagraphFont"/>
  </w:style>
  <w:style w:type="character" w:customStyle="1" w:styleId="cat-FIOgrp-24rplc-43">
    <w:name w:val="cat-FIO grp-24 rplc-43"/>
    <w:basedOn w:val="DefaultParagraphFont"/>
  </w:style>
  <w:style w:type="character" w:customStyle="1" w:styleId="cat-FIOgrp-22rplc-44">
    <w:name w:val="cat-FIO grp-22 rplc-44"/>
    <w:basedOn w:val="DefaultParagraphFont"/>
  </w:style>
  <w:style w:type="character" w:customStyle="1" w:styleId="cat-FIOgrp-24rplc-45">
    <w:name w:val="cat-FIO grp-24 rplc-45"/>
    <w:basedOn w:val="DefaultParagraphFont"/>
  </w:style>
  <w:style w:type="character" w:customStyle="1" w:styleId="cat-FIOgrp-24rplc-46">
    <w:name w:val="cat-FIO grp-24 rplc-46"/>
    <w:basedOn w:val="DefaultParagraphFont"/>
  </w:style>
  <w:style w:type="character" w:customStyle="1" w:styleId="cat-FIOgrp-24rplc-47">
    <w:name w:val="cat-FIO grp-24 rplc-47"/>
    <w:basedOn w:val="DefaultParagraphFont"/>
  </w:style>
  <w:style w:type="character" w:customStyle="1" w:styleId="cat-FIOgrp-24rplc-48">
    <w:name w:val="cat-FIO grp-24 rplc-48"/>
    <w:basedOn w:val="DefaultParagraphFont"/>
  </w:style>
  <w:style w:type="character" w:customStyle="1" w:styleId="cat-FIOgrp-20rplc-49">
    <w:name w:val="cat-FIO grp-20 rplc-49"/>
    <w:basedOn w:val="DefaultParagraphFont"/>
  </w:style>
  <w:style w:type="character" w:customStyle="1" w:styleId="cat-ExternalSystemDefinedgrp-37rplc-50">
    <w:name w:val="cat-ExternalSystemDefined grp-37 rplc-50"/>
    <w:basedOn w:val="DefaultParagraphFont"/>
  </w:style>
  <w:style w:type="character" w:customStyle="1" w:styleId="cat-PassportDatagrp-29rplc-51">
    <w:name w:val="cat-PassportData grp-29 rplc-51"/>
    <w:basedOn w:val="DefaultParagraphFont"/>
  </w:style>
  <w:style w:type="character" w:customStyle="1" w:styleId="cat-Sumgrp-27rplc-52">
    <w:name w:val="cat-Sum grp-27 rplc-52"/>
    <w:basedOn w:val="DefaultParagraphFont"/>
  </w:style>
  <w:style w:type="character" w:customStyle="1" w:styleId="cat-Addressgrp-9rplc-53">
    <w:name w:val="cat-Address grp-9 rplc-53"/>
    <w:basedOn w:val="DefaultParagraphFont"/>
  </w:style>
  <w:style w:type="character" w:customStyle="1" w:styleId="cat-Addressgrp-1rplc-54">
    <w:name w:val="cat-Address grp-1 rplc-54"/>
    <w:basedOn w:val="DefaultParagraphFont"/>
  </w:style>
  <w:style w:type="character" w:customStyle="1" w:styleId="cat-Addressgrp-10rplc-55">
    <w:name w:val="cat-Address grp-10 rplc-55"/>
    <w:basedOn w:val="DefaultParagraphFont"/>
  </w:style>
  <w:style w:type="character" w:customStyle="1" w:styleId="cat-PhoneNumbergrp-33rplc-56">
    <w:name w:val="cat-PhoneNumber grp-33 rplc-56"/>
    <w:basedOn w:val="DefaultParagraphFont"/>
  </w:style>
  <w:style w:type="character" w:customStyle="1" w:styleId="cat-PhoneNumbergrp-34rplc-57">
    <w:name w:val="cat-PhoneNumber grp-34 rplc-57"/>
    <w:basedOn w:val="DefaultParagraphFont"/>
  </w:style>
  <w:style w:type="character" w:customStyle="1" w:styleId="cat-PhoneNumbergrp-35rplc-58">
    <w:name w:val="cat-PhoneNumber grp-35 rplc-58"/>
    <w:basedOn w:val="DefaultParagraphFont"/>
  </w:style>
  <w:style w:type="character" w:customStyle="1" w:styleId="cat-PhoneNumbergrp-36rplc-59">
    <w:name w:val="cat-PhoneNumber grp-36 rplc-59"/>
    <w:basedOn w:val="DefaultParagraphFont"/>
  </w:style>
  <w:style w:type="character" w:customStyle="1" w:styleId="cat-Addressgrp-2rplc-60">
    <w:name w:val="cat-Address grp-2 rplc-60"/>
    <w:basedOn w:val="DefaultParagraphFont"/>
  </w:style>
  <w:style w:type="character" w:customStyle="1" w:styleId="cat-Addressgrp-1rplc-61">
    <w:name w:val="cat-Address grp-1 rplc-61"/>
    <w:basedOn w:val="DefaultParagraphFont"/>
  </w:style>
  <w:style w:type="character" w:customStyle="1" w:styleId="cat-Addressgrp-11rplc-62">
    <w:name w:val="cat-Address grp-11 rplc-62"/>
    <w:basedOn w:val="DefaultParagraphFont"/>
  </w:style>
  <w:style w:type="character" w:customStyle="1" w:styleId="cat-FIOgrp-24rplc-63">
    <w:name w:val="cat-FIO grp-24 rplc-63"/>
    <w:basedOn w:val="DefaultParagraphFont"/>
  </w:style>
  <w:style w:type="character" w:customStyle="1" w:styleId="cat-Addressgrp-1rplc-64">
    <w:name w:val="cat-Address grp-1 rplc-64"/>
    <w:basedOn w:val="DefaultParagraphFont"/>
  </w:style>
  <w:style w:type="character" w:customStyle="1" w:styleId="cat-Addressgrp-2rplc-65">
    <w:name w:val="cat-Address grp-2 rplc-65"/>
    <w:basedOn w:val="DefaultParagraphFont"/>
  </w:style>
  <w:style w:type="character" w:customStyle="1" w:styleId="cat-Addressgrp-1rplc-66">
    <w:name w:val="cat-Address grp-1 rplc-66"/>
    <w:basedOn w:val="DefaultParagraphFont"/>
  </w:style>
  <w:style w:type="character" w:customStyle="1" w:styleId="cat-FIOgrp-25rplc-67">
    <w:name w:val="cat-FIO grp-25 rplc-6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2F3AB100F2FA0C653097B5B94D1869543729DED90FF3D1FA66373394AA32FEA85409D94AA19FSFi7L" TargetMode="Externa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5954E5EA381EA0BD23F5113050D062D8FBB6ED4BC04879FA051EC5ADE8DE8440A34BC2AE9A7n1l3L" TargetMode="External" /><Relationship Id="rId5" Type="http://schemas.openxmlformats.org/officeDocument/2006/relationships/hyperlink" Target="consultantplus://offline/ref=8329A0BD2FF1E745B72FD307921444C5160B419EC95CDD265B4D658F7C4BAD76A47723B3580BFE38BAQ0O" TargetMode="External" /><Relationship Id="rId6" Type="http://schemas.openxmlformats.org/officeDocument/2006/relationships/hyperlink" Target="consultantplus://offline/ref=1C71F321A0C6EDD75E1025DF1B28FF2B0CF547CBC4A9609F20551750142D5B3ACE8B2F02F2F9T1WEO" TargetMode="External" /><Relationship Id="rId7" Type="http://schemas.openxmlformats.org/officeDocument/2006/relationships/hyperlink" Target="consultantplus://offline/ref=1C71F321A0C6EDD75E1025DF1B28FF2B0CF547CBC4A9609F20551750142D5B3ACE8B2F07F1FA12D1T5W9O" TargetMode="External" /><Relationship Id="rId8" Type="http://schemas.openxmlformats.org/officeDocument/2006/relationships/hyperlink" Target="consultantplus://offline/ref=1C71F321A0C6EDD75E1025DF1B28FF2B0CF547CBC4A9609F20551750142D5B3ACE8B2F07F1FA12DDT5W9O" TargetMode="External" /><Relationship Id="rId9" Type="http://schemas.openxmlformats.org/officeDocument/2006/relationships/hyperlink" Target="consultantplus://offline/ref=4E935BA67E955D6AC2233C8E952ADB1718C2F3CD8F7E35F9C20A8DE3E399ECB939830FBDA2ADh0T5O"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