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Dategrp-6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5"/>
          <w:szCs w:val="25"/>
        </w:rPr>
        <w:t>№2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исполняющая обязанности мирового судьи судебного участка № 26 Бахчисарайского судебного района (</w:t>
      </w:r>
      <w:r>
        <w:rPr>
          <w:rStyle w:val="cat-Addressgrp-2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Style w:val="cat-Addressgrp-3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Style w:val="cat-FIOgrp-9rplc-8"/>
          <w:rFonts w:ascii="Times New Roman" w:eastAsia="Times New Roman" w:hAnsi="Times New Roman" w:cs="Times New Roman"/>
          <w:sz w:val="26"/>
          <w:szCs w:val="26"/>
        </w:rPr>
        <w:t>Ничаева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7rplc-1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17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выполнил законного требования уполномоченного должностного лица о прохождении медицинского освидетельствования </w:t>
      </w:r>
      <w:r>
        <w:rPr>
          <w:rFonts w:ascii="Times New Roman" w:eastAsia="Times New Roman" w:hAnsi="Times New Roman" w:cs="Times New Roman"/>
          <w:sz w:val="25"/>
          <w:szCs w:val="25"/>
        </w:rPr>
        <w:t>на состояние опьянения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ходе рассмотрения дела об административном правонарушении </w:t>
      </w:r>
      <w:r>
        <w:rPr>
          <w:rStyle w:val="cat-FIOgrp-11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свою вину признал.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Помимо признания,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2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подтверждается: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346510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8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задержании 8210 № 025429 от </w:t>
      </w:r>
      <w:r>
        <w:rPr>
          <w:rStyle w:val="cat-Dategrp-8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(л.д.3);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 направлении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медицинско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5"/>
          <w:szCs w:val="25"/>
        </w:rPr>
        <w:t>82 12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04918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8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 доставлении лица, совершившего административное правонарушение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82 09 № 0532</w:t>
      </w:r>
      <w:r>
        <w:rPr>
          <w:rFonts w:ascii="Times New Roman" w:eastAsia="Times New Roman" w:hAnsi="Times New Roman" w:cs="Times New Roman"/>
          <w:sz w:val="25"/>
          <w:szCs w:val="25"/>
        </w:rPr>
        <w:t>63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8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письменным 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 </w:t>
      </w:r>
      <w:r>
        <w:rPr>
          <w:rStyle w:val="cat-FIOgrp-12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8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13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9-11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2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вещества</w:t>
      </w:r>
      <w:r>
        <w:rPr>
          <w:rFonts w:ascii="Times New Roman" w:eastAsia="Times New Roman" w:hAnsi="Times New Roman" w:cs="Times New Roman"/>
          <w:sz w:val="25"/>
          <w:szCs w:val="25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2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принимая во внимание отсутствие у лица, привлекаемого к административной ответственности, постоянного легального </w:t>
      </w:r>
      <w:r>
        <w:rPr>
          <w:rFonts w:ascii="Times New Roman" w:eastAsia="Times New Roman" w:hAnsi="Times New Roman" w:cs="Times New Roman"/>
          <w:sz w:val="25"/>
          <w:szCs w:val="25"/>
        </w:rPr>
        <w:t>источника доходов,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считает, что к </w:t>
      </w:r>
      <w:r>
        <w:rPr>
          <w:rStyle w:val="cat-FIOgrp-12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ст.6.9,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29.9 - 29.11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9rplc-28"/>
          <w:rFonts w:ascii="Times New Roman" w:eastAsia="Times New Roman" w:hAnsi="Times New Roman" w:cs="Times New Roman"/>
          <w:sz w:val="26"/>
          <w:szCs w:val="26"/>
        </w:rPr>
        <w:t>Ничаева С.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3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5"/>
          <w:szCs w:val="25"/>
        </w:rPr>
        <w:t>онарушениях, и назначить ему 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виде административного ареста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пять</w:t>
      </w:r>
      <w:r>
        <w:rPr>
          <w:rFonts w:ascii="Times New Roman" w:eastAsia="Times New Roman" w:hAnsi="Times New Roman" w:cs="Times New Roman"/>
          <w:sz w:val="25"/>
          <w:szCs w:val="25"/>
        </w:rPr>
        <w:t>) сут</w:t>
      </w:r>
      <w:r>
        <w:rPr>
          <w:rFonts w:ascii="Times New Roman" w:eastAsia="Times New Roman" w:hAnsi="Times New Roman" w:cs="Times New Roman"/>
          <w:sz w:val="25"/>
          <w:szCs w:val="25"/>
        </w:rPr>
        <w:t>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Style w:val="cat-FIOgrp-9rplc-31"/>
          <w:rFonts w:ascii="Times New Roman" w:eastAsia="Times New Roman" w:hAnsi="Times New Roman" w:cs="Times New Roman"/>
          <w:sz w:val="25"/>
          <w:szCs w:val="25"/>
        </w:rPr>
        <w:t>Ничаева С. 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органами внутренних дел, с </w:t>
      </w:r>
      <w:r>
        <w:rPr>
          <w:rStyle w:val="cat-Timegrp-18rplc-3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Style w:val="cat-Dategrp-7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3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Style w:val="cat-FIOgrp-14rplc-37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ExternalSystemDefinedgrp-19rplc-9">
    <w:name w:val="cat-ExternalSystemDefined grp-19 rplc-9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Timegrp-17rplc-13">
    <w:name w:val="cat-Time grp-1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Dategrp-8rplc-23">
    <w:name w:val="cat-Date grp-8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ExternalSystemDefinedgrp-19rplc-29">
    <w:name w:val="cat-ExternalSystemDefined grp-19 rplc-29"/>
    <w:basedOn w:val="DefaultParagraphFont"/>
  </w:style>
  <w:style w:type="character" w:customStyle="1" w:styleId="cat-PassportDatagrp-16rplc-30">
    <w:name w:val="cat-PassportData grp-16 rplc-30"/>
    <w:basedOn w:val="DefaultParagraphFont"/>
  </w:style>
  <w:style w:type="character" w:customStyle="1" w:styleId="cat-FIOgrp-9rplc-31">
    <w:name w:val="cat-FIO grp-9 rplc-31"/>
    <w:basedOn w:val="DefaultParagraphFont"/>
  </w:style>
  <w:style w:type="character" w:customStyle="1" w:styleId="cat-Timegrp-18rplc-32">
    <w:name w:val="cat-Time grp-18 rplc-32"/>
    <w:basedOn w:val="DefaultParagraphFont"/>
  </w:style>
  <w:style w:type="character" w:customStyle="1" w:styleId="cat-Dategrp-7rplc-33">
    <w:name w:val="cat-Date grp-7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2rplc-35">
    <w:name w:val="cat-Address grp-2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