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Дело № 5-26-462/2024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должностного лица - председателя </w:t>
      </w:r>
      <w:r>
        <w:rPr>
          <w:rFonts w:ascii="Times New Roman" w:eastAsia="Times New Roman" w:hAnsi="Times New Roman" w:cs="Times New Roman"/>
        </w:rPr>
        <w:t>Почтовского</w:t>
      </w:r>
      <w:r>
        <w:rPr>
          <w:rFonts w:ascii="Times New Roman" w:eastAsia="Times New Roman" w:hAnsi="Times New Roman" w:cs="Times New Roman"/>
        </w:rPr>
        <w:t xml:space="preserve"> сельского совета - главы администрации </w:t>
      </w:r>
      <w:r>
        <w:rPr>
          <w:rFonts w:ascii="Times New Roman" w:eastAsia="Times New Roman" w:hAnsi="Times New Roman" w:cs="Times New Roman"/>
        </w:rPr>
        <w:t>Почтовского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зарегистрированной и 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председателем </w:t>
      </w:r>
      <w:r>
        <w:rPr>
          <w:rFonts w:ascii="Times New Roman" w:eastAsia="Times New Roman" w:hAnsi="Times New Roman" w:cs="Times New Roman"/>
        </w:rPr>
        <w:t>Почтовского</w:t>
      </w:r>
      <w:r>
        <w:rPr>
          <w:rFonts w:ascii="Times New Roman" w:eastAsia="Times New Roman" w:hAnsi="Times New Roman" w:cs="Times New Roman"/>
        </w:rPr>
        <w:t xml:space="preserve"> сельского совета - главой администрации </w:t>
      </w:r>
      <w:r>
        <w:rPr>
          <w:rFonts w:ascii="Times New Roman" w:eastAsia="Times New Roman" w:hAnsi="Times New Roman" w:cs="Times New Roman"/>
        </w:rPr>
        <w:t>Почтовского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требований установленных п.1 ст. 24 Федерального закона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представила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0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(ЕФС-1) за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1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явилась,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514129 от </w:t>
      </w:r>
      <w:r>
        <w:rPr>
          <w:rStyle w:val="cat-Dategrp-12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5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осознавала противоправность своего бездействия, предвидела возможность наступления негативных последствий из-за непредставления информации в установленный законодательством срок, и сознательно их допускала.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председателем </w:t>
      </w:r>
      <w:r>
        <w:rPr>
          <w:rFonts w:ascii="Times New Roman" w:eastAsia="Times New Roman" w:hAnsi="Times New Roman" w:cs="Times New Roman"/>
        </w:rPr>
        <w:t>Почтовского</w:t>
      </w:r>
      <w:r>
        <w:rPr>
          <w:rFonts w:ascii="Times New Roman" w:eastAsia="Times New Roman" w:hAnsi="Times New Roman" w:cs="Times New Roman"/>
        </w:rPr>
        <w:t xml:space="preserve"> сельского совета - главой администрации </w:t>
      </w:r>
      <w:r>
        <w:rPr>
          <w:rFonts w:ascii="Times New Roman" w:eastAsia="Times New Roman" w:hAnsi="Times New Roman" w:cs="Times New Roman"/>
        </w:rPr>
        <w:t>Почтовского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привлекалась,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– председателя </w:t>
      </w:r>
      <w:r>
        <w:rPr>
          <w:rFonts w:ascii="Times New Roman" w:eastAsia="Times New Roman" w:hAnsi="Times New Roman" w:cs="Times New Roman"/>
        </w:rPr>
        <w:t>Почтовского</w:t>
      </w:r>
      <w:r>
        <w:rPr>
          <w:rFonts w:ascii="Times New Roman" w:eastAsia="Times New Roman" w:hAnsi="Times New Roman" w:cs="Times New Roman"/>
        </w:rPr>
        <w:t xml:space="preserve"> сельского совета - главу администрации </w:t>
      </w:r>
      <w:r>
        <w:rPr>
          <w:rFonts w:ascii="Times New Roman" w:eastAsia="Times New Roman" w:hAnsi="Times New Roman" w:cs="Times New Roman"/>
        </w:rPr>
        <w:t>Почтовского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7rplc-31">
    <w:name w:val="cat-FIO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