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471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 делу об административном правонарушении</w:t>
      </w:r>
    </w:p>
    <w:p>
      <w:pPr>
        <w:spacing w:before="0" w:after="0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должностного лица – генерального директора </w:t>
      </w:r>
      <w:r>
        <w:rPr>
          <w:rStyle w:val="cat-OrganizationNamegrp-16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0rplc-7"/>
          <w:rFonts w:ascii="Times New Roman" w:eastAsia="Times New Roman" w:hAnsi="Times New Roman" w:cs="Times New Roman"/>
        </w:rPr>
        <w:t>Халилова А. Б.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7rplc-8"/>
          <w:rFonts w:ascii="Times New Roman" w:eastAsia="Times New Roman" w:hAnsi="Times New Roman" w:cs="Times New Roman"/>
        </w:rPr>
        <w:t>...</w:t>
      </w:r>
      <w:r>
        <w:rPr>
          <w:rStyle w:val="cat-PassportDatagrp-15rplc-9"/>
          <w:rFonts w:ascii="Times New Roman" w:eastAsia="Times New Roman" w:hAnsi="Times New Roman" w:cs="Times New Roman"/>
        </w:rPr>
        <w:t>паспортные данные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гражданина РФ, зарегистрированного 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2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16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предоставил в Межрайонную ИФНС России № 5 по </w:t>
      </w:r>
      <w:r>
        <w:rPr>
          <w:rStyle w:val="cat-Addressgrp-1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декларацию по налогу на прибыль организаций за 12 месяцев </w:t>
      </w:r>
      <w:r>
        <w:rPr>
          <w:rStyle w:val="cat-Dategrp-7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 нарушением срока, установленного законодательством о налогах и сборах.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Срок предоставления налоговой декларации не позднее </w:t>
      </w:r>
      <w:r>
        <w:rPr>
          <w:rStyle w:val="cat-Dategrp-9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</w:t>
      </w:r>
      <w:r>
        <w:rPr>
          <w:rFonts w:ascii="Times New Roman" w:eastAsia="Times New Roman" w:hAnsi="Times New Roman" w:cs="Times New Roman"/>
        </w:rPr>
        <w:t>рассмотрения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>явился</w:t>
      </w:r>
      <w:r>
        <w:rPr>
          <w:rFonts w:ascii="Times New Roman" w:eastAsia="Times New Roman" w:hAnsi="Times New Roman" w:cs="Times New Roman"/>
        </w:rPr>
        <w:t xml:space="preserve">, о </w:t>
      </w:r>
      <w:r>
        <w:rPr>
          <w:rFonts w:ascii="Times New Roman" w:eastAsia="Times New Roman" w:hAnsi="Times New Roman" w:cs="Times New Roman"/>
        </w:rPr>
        <w:t>времени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месте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</w:t>
      </w:r>
      <w:r>
        <w:rPr>
          <w:rFonts w:ascii="Times New Roman" w:eastAsia="Times New Roman" w:hAnsi="Times New Roman" w:cs="Times New Roman"/>
        </w:rPr>
        <w:t xml:space="preserve"> образом по адресу </w:t>
      </w:r>
      <w:r>
        <w:rPr>
          <w:rFonts w:ascii="Times New Roman" w:eastAsia="Times New Roman" w:hAnsi="Times New Roman" w:cs="Times New Roman"/>
        </w:rPr>
        <w:t>указанному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протоколе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Каких-либо</w:t>
      </w:r>
      <w:r>
        <w:rPr>
          <w:rFonts w:ascii="Times New Roman" w:eastAsia="Times New Roman" w:hAnsi="Times New Roman" w:cs="Times New Roman"/>
        </w:rPr>
        <w:t xml:space="preserve"> заявлений и </w:t>
      </w:r>
      <w:r>
        <w:rPr>
          <w:rFonts w:ascii="Times New Roman" w:eastAsia="Times New Roman" w:hAnsi="Times New Roman" w:cs="Times New Roman"/>
        </w:rPr>
        <w:t>ходатайств</w:t>
      </w:r>
      <w:r>
        <w:rPr>
          <w:rFonts w:ascii="Times New Roman" w:eastAsia="Times New Roman" w:hAnsi="Times New Roman" w:cs="Times New Roman"/>
        </w:rPr>
        <w:t xml:space="preserve"> мировому </w:t>
      </w:r>
      <w:r>
        <w:rPr>
          <w:rFonts w:ascii="Times New Roman" w:eastAsia="Times New Roman" w:hAnsi="Times New Roman" w:cs="Times New Roman"/>
        </w:rPr>
        <w:t>судье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2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вины правонарушителя.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2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2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 –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6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0rplc-25"/>
          <w:rFonts w:ascii="Times New Roman" w:eastAsia="Times New Roman" w:hAnsi="Times New Roman" w:cs="Times New Roman"/>
        </w:rPr>
        <w:t>Халилова А. 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Style w:val="cat-FIOgrp-14rplc-29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6rplc-6">
    <w:name w:val="cat-OrganizationName grp-16 rplc-6"/>
    <w:basedOn w:val="DefaultParagraphFont"/>
  </w:style>
  <w:style w:type="character" w:customStyle="1" w:styleId="cat-FIOgrp-10rplc-7">
    <w:name w:val="cat-FIO grp-10 rplc-7"/>
    <w:basedOn w:val="DefaultParagraphFont"/>
  </w:style>
  <w:style w:type="character" w:customStyle="1" w:styleId="cat-ExternalSystemDefinedgrp-17rplc-8">
    <w:name w:val="cat-ExternalSystemDefined grp-17 rplc-8"/>
    <w:basedOn w:val="DefaultParagraphFont"/>
  </w:style>
  <w:style w:type="character" w:customStyle="1" w:styleId="cat-PassportDatagrp-15rplc-9">
    <w:name w:val="cat-PassportData grp-15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2rplc-13">
    <w:name w:val="cat-FIO grp-12 rplc-13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OrganizationNamegrp-16rplc-24">
    <w:name w:val="cat-OrganizationName grp-16 rplc-24"/>
    <w:basedOn w:val="DefaultParagraphFont"/>
  </w:style>
  <w:style w:type="character" w:customStyle="1" w:styleId="cat-FIOgrp-10rplc-25">
    <w:name w:val="cat-FIO grp-10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4rplc-29">
    <w:name w:val="cat-FIO grp-14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