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5-26-</w:t>
      </w:r>
      <w:r>
        <w:rPr>
          <w:rFonts w:ascii="Times New Roman" w:eastAsia="Times New Roman" w:hAnsi="Times New Roman" w:cs="Times New Roman"/>
        </w:rPr>
        <w:t>475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 делу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</w:p>
    <w:p>
      <w:pPr>
        <w:spacing w:before="0" w:after="0"/>
        <w:jc w:val="both"/>
      </w:pPr>
      <w:r>
        <w:rPr>
          <w:rStyle w:val="cat-Dategrp-13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(298400, РК,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6"/>
          <w:rFonts w:ascii="Times New Roman" w:eastAsia="Times New Roman" w:hAnsi="Times New Roman" w:cs="Times New Roman"/>
        </w:rPr>
        <w:t>Тумановской К. 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6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зарегистрированной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проживающей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 Кодекса об административных правонарушениях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4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7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воспрепятствовал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законной деятельности судебн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пристав</w:t>
      </w:r>
      <w:r>
        <w:rPr>
          <w:rFonts w:ascii="Times New Roman" w:eastAsia="Times New Roman" w:hAnsi="Times New Roman" w:cs="Times New Roman"/>
        </w:rPr>
        <w:t xml:space="preserve">ов,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 xml:space="preserve">при осуществлении привода 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остановления от </w:t>
      </w:r>
      <w:r>
        <w:rPr>
          <w:rStyle w:val="cat-Dategrp-15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ИП № </w:t>
      </w:r>
      <w:r>
        <w:rPr>
          <w:rFonts w:ascii="Times New Roman" w:eastAsia="Times New Roman" w:hAnsi="Times New Roman" w:cs="Times New Roman"/>
        </w:rPr>
        <w:t>22781/24</w:t>
      </w:r>
      <w:r>
        <w:rPr>
          <w:rFonts w:ascii="Times New Roman" w:eastAsia="Times New Roman" w:hAnsi="Times New Roman" w:cs="Times New Roman"/>
        </w:rPr>
        <w:t xml:space="preserve">/82008-ИП </w:t>
      </w:r>
      <w:r>
        <w:rPr>
          <w:rFonts w:ascii="Times New Roman" w:eastAsia="Times New Roman" w:hAnsi="Times New Roman" w:cs="Times New Roman"/>
        </w:rPr>
        <w:t>отказал</w:t>
      </w:r>
      <w:r>
        <w:rPr>
          <w:rFonts w:ascii="Times New Roman" w:eastAsia="Times New Roman" w:hAnsi="Times New Roman" w:cs="Times New Roman"/>
        </w:rPr>
        <w:t xml:space="preserve">ась проехать к судебному приставу-исполнителю, </w:t>
      </w:r>
      <w:r>
        <w:rPr>
          <w:rFonts w:ascii="Times New Roman" w:eastAsia="Times New Roman" w:hAnsi="Times New Roman" w:cs="Times New Roman"/>
        </w:rPr>
        <w:t>сказала, что никуда не поедет, после чего начала диктовать свои условия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ссылаясь на плохое</w:t>
      </w:r>
      <w:r>
        <w:rPr>
          <w:rFonts w:ascii="Times New Roman" w:eastAsia="Times New Roman" w:hAnsi="Times New Roman" w:cs="Times New Roman"/>
        </w:rPr>
        <w:t xml:space="preserve"> самочувствие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неоднократные предупреждения об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реагировал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11,</w:t>
      </w:r>
      <w:r>
        <w:rPr>
          <w:rFonts w:ascii="Times New Roman" w:eastAsia="Times New Roman" w:hAnsi="Times New Roman" w:cs="Times New Roman"/>
        </w:rPr>
        <w:t>14 ФЗ-118 «О</w:t>
      </w:r>
      <w:r>
        <w:rPr>
          <w:rFonts w:ascii="Times New Roman" w:eastAsia="Times New Roman" w:hAnsi="Times New Roman" w:cs="Times New Roman"/>
        </w:rPr>
        <w:t xml:space="preserve">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», ответственность за которое предусмотрена ст. 17.8 КоАП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</w:t>
      </w:r>
      <w:r>
        <w:rPr>
          <w:rFonts w:ascii="Times New Roman" w:eastAsia="Times New Roman" w:hAnsi="Times New Roman" w:cs="Times New Roman"/>
        </w:rPr>
        <w:t>им образом</w:t>
      </w:r>
      <w:r>
        <w:rPr>
          <w:rFonts w:ascii="Times New Roman" w:eastAsia="Times New Roman" w:hAnsi="Times New Roman" w:cs="Times New Roman"/>
        </w:rPr>
        <w:t>. Каких–либо заявлений, ходатайств мировому судье 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17.8 КоАП РФ.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татьей 17.8 КоАП РФ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</w:t>
      </w:r>
      <w:r>
        <w:rPr>
          <w:rFonts w:ascii="Times New Roman" w:eastAsia="Times New Roman" w:hAnsi="Times New Roman" w:cs="Times New Roman"/>
        </w:rPr>
        <w:t>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дата №118-ФЗ «Об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Так, в силу части 1 статьи 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>
        <w:rPr>
          <w:rFonts w:ascii="Times New Roman" w:eastAsia="Times New Roman" w:hAnsi="Times New Roman" w:cs="Times New Roman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</w:t>
      </w:r>
      <w:r>
        <w:rPr>
          <w:rFonts w:ascii="Times New Roman" w:eastAsia="Times New Roman" w:hAnsi="Times New Roman" w:cs="Times New Roman"/>
        </w:rPr>
        <w:t>рядка в здании, помещениях суда,</w:t>
      </w:r>
      <w:r>
        <w:rPr>
          <w:rFonts w:ascii="Times New Roman" w:eastAsia="Times New Roman" w:hAnsi="Times New Roman" w:cs="Times New Roman"/>
        </w:rPr>
        <w:t xml:space="preserve"> осуществлять охрану здания, помещений суда.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7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ст.17.8 КоАП РФ, подтверждается исследованными </w:t>
      </w:r>
      <w:r>
        <w:rPr>
          <w:rFonts w:ascii="Times New Roman" w:eastAsia="Times New Roman" w:hAnsi="Times New Roman" w:cs="Times New Roman"/>
        </w:rPr>
        <w:t>при рассмотрении дела</w:t>
      </w:r>
      <w:r>
        <w:rPr>
          <w:rFonts w:ascii="Times New Roman" w:eastAsia="Times New Roman" w:hAnsi="Times New Roman" w:cs="Times New Roman"/>
        </w:rPr>
        <w:t xml:space="preserve"> доказательствами,</w:t>
      </w:r>
      <w:r>
        <w:rPr>
          <w:rFonts w:ascii="Times New Roman" w:eastAsia="Times New Roman" w:hAnsi="Times New Roman" w:cs="Times New Roman"/>
        </w:rPr>
        <w:t xml:space="preserve"> которые оценены в их совокупности, а именно: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актом обнаружения административного правонарушения от </w:t>
      </w:r>
      <w:r>
        <w:rPr>
          <w:rStyle w:val="cat-Dategrp-15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4-5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рапортом 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удебного пристава по ОУПДС ОСП по </w:t>
      </w:r>
      <w:r>
        <w:rPr>
          <w:rStyle w:val="cat-Addressgrp-8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ГУФССП по РК и </w:t>
      </w:r>
      <w:r>
        <w:rPr>
          <w:rStyle w:val="cat-Addressgrp-9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младшего лейтенанта внутренней службы </w:t>
      </w:r>
      <w:r>
        <w:rPr>
          <w:rStyle w:val="cat-FIOgrp-19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(л.д.6);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рапортом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удебного пристава по ОУПДС </w:t>
      </w:r>
      <w:r>
        <w:rPr>
          <w:rFonts w:ascii="Times New Roman" w:eastAsia="Times New Roman" w:hAnsi="Times New Roman" w:cs="Times New Roman"/>
        </w:rPr>
        <w:t xml:space="preserve">ОСП по </w:t>
      </w:r>
      <w:r>
        <w:rPr>
          <w:rStyle w:val="cat-Addressgrp-8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ГУФССП по РК и </w:t>
      </w:r>
      <w:r>
        <w:rPr>
          <w:rStyle w:val="cat-Addressgrp-9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младшего </w:t>
      </w:r>
      <w:r>
        <w:rPr>
          <w:rFonts w:ascii="Times New Roman" w:eastAsia="Times New Roman" w:hAnsi="Times New Roman" w:cs="Times New Roman"/>
        </w:rPr>
        <w:t>лейтенанта внутренней службы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(л.д.7);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остановления о приводе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Достоверность вышеуказанных доказательств у мирового судьи сомнений не вызывает, поскольку они последовательны, непротиворечивы и согласуются между собой, составлены в соответствии с требованиями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РФ, и объективно фиксируют фактические данные, поэтому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принимает их как допустимые доказательства.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имущественное положение, а также обстоятельства смягчающие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мировой судья</w:t>
      </w:r>
      <w:r>
        <w:rPr>
          <w:rFonts w:ascii="Times New Roman" w:eastAsia="Times New Roman" w:hAnsi="Times New Roman" w:cs="Times New Roman"/>
        </w:rPr>
        <w:t xml:space="preserve"> считает необходимым и достаточным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штрафа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в пределах санкции ст. 17.8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</w:t>
      </w:r>
      <w:r>
        <w:rPr>
          <w:rFonts w:ascii="Times New Roman" w:eastAsia="Times New Roman" w:hAnsi="Times New Roman" w:cs="Times New Roman"/>
        </w:rPr>
        <w:t xml:space="preserve">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34"/>
          <w:rFonts w:ascii="Times New Roman" w:eastAsia="Times New Roman" w:hAnsi="Times New Roman" w:cs="Times New Roman"/>
        </w:rPr>
        <w:t>Тумановскую К. 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35"/>
          <w:rFonts w:ascii="Times New Roman" w:eastAsia="Times New Roman" w:hAnsi="Times New Roman" w:cs="Times New Roman"/>
        </w:rPr>
        <w:t>...</w:t>
      </w:r>
      <w:r>
        <w:rPr>
          <w:rStyle w:val="cat-PassportDatagrp-25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 xml:space="preserve">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>министративное наказание в виде</w:t>
      </w:r>
      <w:r>
        <w:rPr>
          <w:rFonts w:ascii="Times New Roman" w:eastAsia="Times New Roman" w:hAnsi="Times New Roman" w:cs="Times New Roman"/>
        </w:rPr>
        <w:t xml:space="preserve"> административного штрафа в размере </w:t>
      </w:r>
      <w:r>
        <w:rPr>
          <w:rStyle w:val="cat-Sumgrp-23rplc-3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9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1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Наименование банка: ОКЦ N 7 </w:t>
      </w:r>
      <w:r>
        <w:rPr>
          <w:rStyle w:val="cat-OrganizationNamegrp-26rplc-4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//УФК по </w:t>
      </w:r>
      <w:r>
        <w:rPr>
          <w:rStyle w:val="cat-Addressgrp-1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0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1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2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3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4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5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0410760300265004752517166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160" w:line="259" w:lineRule="auto"/>
        <w:jc w:val="both"/>
        <w:rPr>
          <w:sz w:val="23"/>
          <w:szCs w:val="23"/>
        </w:rPr>
      </w:pPr>
    </w:p>
    <w:p>
      <w:pPr>
        <w:spacing w:before="0" w:after="160" w:line="259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удья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22rplc-58"/>
          <w:rFonts w:ascii="Times New Roman" w:eastAsia="Times New Roman" w:hAnsi="Times New Roman" w:cs="Times New Roman"/>
          <w:sz w:val="23"/>
          <w:szCs w:val="23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3rplc-0">
    <w:name w:val="cat-Date grp-1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4rplc-11">
    <w:name w:val="cat-Date grp-14 rplc-11"/>
    <w:basedOn w:val="DefaultParagraphFont"/>
  </w:style>
  <w:style w:type="character" w:customStyle="1" w:styleId="cat-Timegrp-27rplc-12">
    <w:name w:val="cat-Time grp-27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Dategrp-15rplc-15">
    <w:name w:val="cat-Date grp-15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Dategrp-15rplc-20">
    <w:name w:val="cat-Date grp-15 rplc-20"/>
    <w:basedOn w:val="DefaultParagraphFont"/>
  </w:style>
  <w:style w:type="character" w:customStyle="1" w:styleId="cat-Dategrp-15rplc-21">
    <w:name w:val="cat-Date grp-15 rplc-21"/>
    <w:basedOn w:val="DefaultParagraphFont"/>
  </w:style>
  <w:style w:type="character" w:customStyle="1" w:styleId="cat-Addressgrp-8rplc-22">
    <w:name w:val="cat-Address grp-8 rplc-22"/>
    <w:basedOn w:val="DefaultParagraphFont"/>
  </w:style>
  <w:style w:type="character" w:customStyle="1" w:styleId="cat-Addressgrp-9rplc-23">
    <w:name w:val="cat-Address grp-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Addressgrp-8rplc-25">
    <w:name w:val="cat-Address grp-8 rplc-25"/>
    <w:basedOn w:val="DefaultParagraphFont"/>
  </w:style>
  <w:style w:type="character" w:customStyle="1" w:styleId="cat-Addressgrp-9rplc-26">
    <w:name w:val="cat-Address grp-9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ExternalSystemDefinedgrp-36rplc-35">
    <w:name w:val="cat-ExternalSystemDefined grp-36 rplc-35"/>
    <w:basedOn w:val="DefaultParagraphFont"/>
  </w:style>
  <w:style w:type="character" w:customStyle="1" w:styleId="cat-PassportDatagrp-25rplc-36">
    <w:name w:val="cat-PassportData grp-25 rplc-36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PhoneNumbergrp-29rplc-39">
    <w:name w:val="cat-PhoneNumber grp-29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Addressgrp-10rplc-41">
    <w:name w:val="cat-Address grp-10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OrganizationNamegrp-26rplc-43">
    <w:name w:val="cat-OrganizationName grp-26 rplc-43"/>
    <w:basedOn w:val="DefaultParagraphFont"/>
  </w:style>
  <w:style w:type="character" w:customStyle="1" w:styleId="cat-Addressgrp-11rplc-44">
    <w:name w:val="cat-Address grp-11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PhoneNumbergrp-32rplc-48">
    <w:name w:val="cat-PhoneNumber grp-32 rplc-48"/>
    <w:basedOn w:val="DefaultParagraphFont"/>
  </w:style>
  <w:style w:type="character" w:customStyle="1" w:styleId="cat-PhoneNumbergrp-33rplc-49">
    <w:name w:val="cat-PhoneNumber grp-33 rplc-49"/>
    <w:basedOn w:val="DefaultParagraphFont"/>
  </w:style>
  <w:style w:type="character" w:customStyle="1" w:styleId="cat-PhoneNumbergrp-34rplc-50">
    <w:name w:val="cat-PhoneNumber grp-34 rplc-50"/>
    <w:basedOn w:val="DefaultParagraphFont"/>
  </w:style>
  <w:style w:type="character" w:customStyle="1" w:styleId="cat-PhoneNumbergrp-35rplc-51">
    <w:name w:val="cat-PhoneNumber grp-35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12rplc-54">
    <w:name w:val="cat-Address grp-1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