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494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своего жительства (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воспрепятствовала законной деятельности судебного пристава по ОУПДС находящегося при исполнении, а именно, будучи </w:t>
      </w:r>
      <w:r>
        <w:rPr>
          <w:rFonts w:ascii="Times New Roman" w:eastAsia="Times New Roman" w:hAnsi="Times New Roman" w:cs="Times New Roman"/>
        </w:rPr>
        <w:t>подвергнут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принудительному приводу в Бахчисарайс</w:t>
      </w:r>
      <w:r>
        <w:rPr>
          <w:rFonts w:ascii="Times New Roman" w:eastAsia="Times New Roman" w:hAnsi="Times New Roman" w:cs="Times New Roman"/>
        </w:rPr>
        <w:t xml:space="preserve">кий районный суд, </w:t>
      </w:r>
      <w:r>
        <w:rPr>
          <w:rFonts w:ascii="Times New Roman" w:eastAsia="Times New Roman" w:hAnsi="Times New Roman" w:cs="Times New Roman"/>
        </w:rPr>
        <w:t>увидев, что к дому подъехала служебная машина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ФССП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спрятался в одной из комнат домовладения заперев при этом входную дверь.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 ст. ст. 11, 14 ФЗ-118 «Об органах принудительного исполнения Российской Федерации», ответственность за которое</w:t>
      </w:r>
      <w:r>
        <w:rPr>
          <w:rFonts w:ascii="Times New Roman" w:eastAsia="Times New Roman" w:hAnsi="Times New Roman" w:cs="Times New Roman"/>
        </w:rPr>
        <w:t xml:space="preserve"> предусмотрена ст. 17.8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рассмотрения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31"/>
          <w:rFonts w:ascii="Times New Roman" w:eastAsia="Times New Roman" w:hAnsi="Times New Roman" w:cs="Times New Roman"/>
        </w:rPr>
        <w:t>...</w:t>
      </w:r>
      <w:r>
        <w:rPr>
          <w:rStyle w:val="cat-PassportDatagrp-22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0410760300265004942417162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</w:t>
      </w:r>
      <w:r>
        <w:rPr>
          <w:rFonts w:ascii="Times New Roman" w:eastAsia="Times New Roman" w:hAnsi="Times New Roman" w:cs="Times New Roman"/>
        </w:rPr>
        <w:t>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19rplc-54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ExternalSystemDefinedgrp-32rplc-31">
    <w:name w:val="cat-ExternalSystemDefined grp-32 rplc-31"/>
    <w:basedOn w:val="DefaultParagraphFont"/>
  </w:style>
  <w:style w:type="character" w:customStyle="1" w:styleId="cat-PassportDatagrp-22rplc-32">
    <w:name w:val="cat-PassportData grp-2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9rplc-54">
    <w:name w:val="cat-FIO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