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№ 5-26-</w:t>
      </w:r>
      <w:r>
        <w:rPr>
          <w:rFonts w:ascii="Times New Roman" w:eastAsia="Times New Roman" w:hAnsi="Times New Roman" w:cs="Times New Roman"/>
          <w:sz w:val="26"/>
          <w:szCs w:val="26"/>
        </w:rPr>
        <w:t>51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</w:p>
    <w:p>
      <w:pPr>
        <w:spacing w:before="0" w:after="0"/>
        <w:ind w:left="284" w:right="23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Style w:val="cat-Dategrp-9rplc-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Style w:val="cat-Addressgrp-0rplc-1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spacing w:before="0" w:after="0"/>
        <w:ind w:left="284" w:right="23"/>
        <w:jc w:val="both"/>
        <w:rPr>
          <w:sz w:val="26"/>
          <w:szCs w:val="26"/>
        </w:rPr>
      </w:pP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FIOgrp-13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дело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2rplc-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9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8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зарегистрированного по адресу: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4rplc-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 фактически проживающего по адресу: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5rplc-1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left="28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Style w:val="cat-FIOgrp-14rplc-1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которо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6rplc-12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постановлению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820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PhoneNumbergrp-20rplc-13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Style w:val="cat-Dategrp-10rplc-14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вступившего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 законную силу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11rplc-15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Своими действиями </w:t>
      </w:r>
      <w:r>
        <w:rPr>
          <w:rStyle w:val="cat-FIOgrp-14rplc-1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совершил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об административном правонарушении </w:t>
      </w:r>
      <w:r>
        <w:rPr>
          <w:rStyle w:val="cat-FIOgrp-14rplc-1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вину свою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указанного административного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>признал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>соглас</w:t>
      </w:r>
      <w:r>
        <w:rPr>
          <w:rFonts w:ascii="Times New Roman" w:eastAsia="Times New Roman" w:hAnsi="Times New Roman" w:cs="Times New Roman"/>
          <w:sz w:val="26"/>
          <w:szCs w:val="26"/>
        </w:rPr>
        <w:t>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просил назначить минимальное наказание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виде 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Выслушав пояснения </w:t>
      </w:r>
      <w:r>
        <w:rPr>
          <w:rStyle w:val="cat-FIOgrp-14rplc-1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4rplc-1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Style w:val="cat-FIOgrp-14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4rplc-2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правонарушения, личность правонарушителя, 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а 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кже обстоятельства, смягчающие и отягчающие </w:t>
      </w:r>
      <w:r>
        <w:rPr>
          <w:rFonts w:ascii="Times New Roman" w:eastAsia="Times New Roman" w:hAnsi="Times New Roman" w:cs="Times New Roman"/>
          <w:sz w:val="26"/>
          <w:szCs w:val="26"/>
        </w:rPr>
        <w:t>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министративную ответственность.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как самим правонарушителем, так и другими лицами, необходимо назначить </w:t>
      </w:r>
      <w:r>
        <w:rPr>
          <w:rStyle w:val="cat-FIOgrp-14rplc-2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С Т А Н О В И Л: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Style w:val="cat-FIOgrp-12rplc-2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9rplc-2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9rplc-25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</w:t>
      </w:r>
      <w:r>
        <w:rPr>
          <w:rStyle w:val="cat-Sumgrp-17rplc-26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соответствии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</w:t>
      </w:r>
      <w:r>
        <w:rPr>
          <w:rFonts w:ascii="Times New Roman" w:eastAsia="Times New Roman" w:hAnsi="Times New Roman" w:cs="Times New Roman"/>
          <w:sz w:val="26"/>
          <w:szCs w:val="26"/>
        </w:rPr>
        <w:t>частью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 </w:t>
      </w:r>
      <w:r>
        <w:rPr>
          <w:rFonts w:ascii="Times New Roman" w:eastAsia="Times New Roman" w:hAnsi="Times New Roman" w:cs="Times New Roman"/>
          <w:sz w:val="26"/>
          <w:szCs w:val="26"/>
        </w:rPr>
        <w:t>статьи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32.2 </w:t>
      </w:r>
      <w:r>
        <w:rPr>
          <w:rFonts w:ascii="Times New Roman" w:eastAsia="Times New Roman" w:hAnsi="Times New Roman" w:cs="Times New Roman"/>
          <w:sz w:val="26"/>
          <w:szCs w:val="26"/>
        </w:rPr>
        <w:t>Кодекса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штраф </w:t>
      </w:r>
      <w:r>
        <w:rPr>
          <w:rFonts w:ascii="Times New Roman" w:eastAsia="Times New Roman" w:hAnsi="Times New Roman" w:cs="Times New Roman"/>
          <w:sz w:val="26"/>
          <w:szCs w:val="26"/>
        </w:rPr>
        <w:t>должен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уплачен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лицом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привлеченным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не </w:t>
      </w:r>
      <w:r>
        <w:rPr>
          <w:rFonts w:ascii="Times New Roman" w:eastAsia="Times New Roman" w:hAnsi="Times New Roman" w:cs="Times New Roman"/>
          <w:sz w:val="26"/>
          <w:szCs w:val="26"/>
        </w:rPr>
        <w:t>позднее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шестидесяти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вступления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</w:t>
      </w:r>
      <w:r>
        <w:rPr>
          <w:rFonts w:ascii="Times New Roman" w:eastAsia="Times New Roman" w:hAnsi="Times New Roman" w:cs="Times New Roman"/>
          <w:sz w:val="26"/>
          <w:szCs w:val="26"/>
        </w:rPr>
        <w:t>наложении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законную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силу на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реквизиты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>
        <w:rPr>
          <w:rStyle w:val="cat-PhoneNumbergrp-21rplc-27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КПП </w:t>
      </w:r>
      <w:r>
        <w:rPr>
          <w:rStyle w:val="cat-PhoneNumbergrp-22rplc-28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ОГРН 1149102019164, Юридический адрес: </w:t>
      </w:r>
      <w:r>
        <w:rPr>
          <w:rStyle w:val="cat-Addressgrp-6rplc-2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60-летия СССР, 28, Почтовый адрес: </w:t>
      </w:r>
      <w:r>
        <w:rPr>
          <w:rStyle w:val="cat-Addressgrp-6rplc-3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60-летия СССР, 28,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Банковские реквизиты: </w:t>
      </w:r>
      <w:r>
        <w:rPr>
          <w:rFonts w:ascii="Times New Roman" w:eastAsia="Times New Roman" w:hAnsi="Times New Roman" w:cs="Times New Roman"/>
          <w:sz w:val="26"/>
          <w:szCs w:val="26"/>
        </w:rPr>
        <w:t>: Получатель: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УФК по РК (Министерство юстиции </w:t>
      </w:r>
      <w:r>
        <w:rPr>
          <w:rStyle w:val="cat-Addressgrp-1rplc-3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Отделение </w:t>
      </w:r>
      <w:r>
        <w:rPr>
          <w:rStyle w:val="cat-Addressgrp-1rplc-3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Банка России//УФК по </w:t>
      </w:r>
      <w:r>
        <w:rPr>
          <w:rStyle w:val="cat-Addressgrp-7rplc-3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БИК </w:t>
      </w:r>
      <w:r>
        <w:rPr>
          <w:rStyle w:val="cat-PhoneNumbergrp-23rplc-34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40102810645370000035,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03100643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0000017500,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Лицевой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PhoneNumbergrp-24rplc-3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УФК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3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Код Сводного реестра </w:t>
      </w:r>
      <w:r>
        <w:rPr>
          <w:rStyle w:val="cat-PhoneNumbergrp-25rplc-37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ОКТМО </w:t>
      </w:r>
      <w:r>
        <w:rPr>
          <w:rStyle w:val="cat-PhoneNumbergrp-26rplc-38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КБК </w:t>
      </w:r>
      <w:r>
        <w:rPr>
          <w:rStyle w:val="cat-PhoneNumbergrp-27rplc-39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PhoneNumbergrp-28rplc-40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УИН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0410760300265005192420100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4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4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8rplc-4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eastAsia="Times New Roman" w:hAnsi="Times New Roman" w:cs="Times New Roman"/>
          <w:sz w:val="26"/>
          <w:szCs w:val="26"/>
        </w:rPr>
        <w:t>неуплате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указанному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сроку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подлежит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передаче в </w:t>
      </w:r>
      <w:r>
        <w:rPr>
          <w:rFonts w:ascii="Times New Roman" w:eastAsia="Times New Roman" w:hAnsi="Times New Roman" w:cs="Times New Roman"/>
          <w:sz w:val="26"/>
          <w:szCs w:val="26"/>
        </w:rPr>
        <w:t>подразделение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Управления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Федеральной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службы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приставов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для </w:t>
      </w:r>
      <w:r>
        <w:rPr>
          <w:rFonts w:ascii="Times New Roman" w:eastAsia="Times New Roman" w:hAnsi="Times New Roman" w:cs="Times New Roman"/>
          <w:sz w:val="26"/>
          <w:szCs w:val="26"/>
        </w:rPr>
        <w:t>взыскания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принудительном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порядке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может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обжаловано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 </w:t>
      </w:r>
      <w:r>
        <w:rPr>
          <w:rStyle w:val="cat-Addressgrp-1rplc-4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путем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подачи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жалобы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через мирового </w:t>
      </w:r>
      <w:r>
        <w:rPr>
          <w:rFonts w:ascii="Times New Roman" w:eastAsia="Times New Roman" w:hAnsi="Times New Roman" w:cs="Times New Roman"/>
          <w:sz w:val="26"/>
          <w:szCs w:val="26"/>
        </w:rPr>
        <w:t>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4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4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течение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десяти суток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вручения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или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получения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копии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9"/>
        <w:jc w:val="both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FIOgrp-15rplc-4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9rplc-0">
    <w:name w:val="cat-Date grp-9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3rplc-5">
    <w:name w:val="cat-FIO grp-13 rplc-5"/>
    <w:basedOn w:val="DefaultParagraphFont"/>
  </w:style>
  <w:style w:type="character" w:customStyle="1" w:styleId="cat-FIOgrp-12rplc-6">
    <w:name w:val="cat-FIO grp-12 rplc-6"/>
    <w:basedOn w:val="DefaultParagraphFont"/>
  </w:style>
  <w:style w:type="character" w:customStyle="1" w:styleId="cat-ExternalSystemDefinedgrp-29rplc-7">
    <w:name w:val="cat-ExternalSystemDefined grp-29 rplc-7"/>
    <w:basedOn w:val="DefaultParagraphFont"/>
  </w:style>
  <w:style w:type="character" w:customStyle="1" w:styleId="cat-PassportDatagrp-18rplc-8">
    <w:name w:val="cat-PassportData grp-18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Addressgrp-5rplc-10">
    <w:name w:val="cat-Address grp-5 rplc-10"/>
    <w:basedOn w:val="DefaultParagraphFont"/>
  </w:style>
  <w:style w:type="character" w:customStyle="1" w:styleId="cat-FIOgrp-14rplc-11">
    <w:name w:val="cat-FIO grp-14 rplc-11"/>
    <w:basedOn w:val="DefaultParagraphFont"/>
  </w:style>
  <w:style w:type="character" w:customStyle="1" w:styleId="cat-Sumgrp-16rplc-12">
    <w:name w:val="cat-Sum grp-16 rplc-12"/>
    <w:basedOn w:val="DefaultParagraphFont"/>
  </w:style>
  <w:style w:type="character" w:customStyle="1" w:styleId="cat-PhoneNumbergrp-20rplc-13">
    <w:name w:val="cat-PhoneNumber grp-20 rplc-13"/>
    <w:basedOn w:val="DefaultParagraphFont"/>
  </w:style>
  <w:style w:type="character" w:customStyle="1" w:styleId="cat-Dategrp-10rplc-14">
    <w:name w:val="cat-Date grp-10 rplc-14"/>
    <w:basedOn w:val="DefaultParagraphFont"/>
  </w:style>
  <w:style w:type="character" w:customStyle="1" w:styleId="cat-Dategrp-11rplc-15">
    <w:name w:val="cat-Date grp-11 rplc-15"/>
    <w:basedOn w:val="DefaultParagraphFont"/>
  </w:style>
  <w:style w:type="character" w:customStyle="1" w:styleId="cat-FIOgrp-14rplc-16">
    <w:name w:val="cat-FIO grp-14 rplc-16"/>
    <w:basedOn w:val="DefaultParagraphFont"/>
  </w:style>
  <w:style w:type="character" w:customStyle="1" w:styleId="cat-FIOgrp-14rplc-17">
    <w:name w:val="cat-FIO grp-14 rplc-17"/>
    <w:basedOn w:val="DefaultParagraphFont"/>
  </w:style>
  <w:style w:type="character" w:customStyle="1" w:styleId="cat-FIOgrp-14rplc-18">
    <w:name w:val="cat-FIO grp-14 rplc-18"/>
    <w:basedOn w:val="DefaultParagraphFont"/>
  </w:style>
  <w:style w:type="character" w:customStyle="1" w:styleId="cat-FIOgrp-14rplc-19">
    <w:name w:val="cat-FIO grp-14 rplc-19"/>
    <w:basedOn w:val="DefaultParagraphFont"/>
  </w:style>
  <w:style w:type="character" w:customStyle="1" w:styleId="cat-FIOgrp-14rplc-20">
    <w:name w:val="cat-FIO grp-14 rplc-20"/>
    <w:basedOn w:val="DefaultParagraphFont"/>
  </w:style>
  <w:style w:type="character" w:customStyle="1" w:styleId="cat-FIOgrp-14rplc-21">
    <w:name w:val="cat-FIO grp-14 rplc-21"/>
    <w:basedOn w:val="DefaultParagraphFont"/>
  </w:style>
  <w:style w:type="character" w:customStyle="1" w:styleId="cat-FIOgrp-14rplc-22">
    <w:name w:val="cat-FIO grp-14 rplc-22"/>
    <w:basedOn w:val="DefaultParagraphFont"/>
  </w:style>
  <w:style w:type="character" w:customStyle="1" w:styleId="cat-FIOgrp-12rplc-23">
    <w:name w:val="cat-FIO grp-12 rplc-23"/>
    <w:basedOn w:val="DefaultParagraphFont"/>
  </w:style>
  <w:style w:type="character" w:customStyle="1" w:styleId="cat-ExternalSystemDefinedgrp-29rplc-24">
    <w:name w:val="cat-ExternalSystemDefined grp-29 rplc-24"/>
    <w:basedOn w:val="DefaultParagraphFont"/>
  </w:style>
  <w:style w:type="character" w:customStyle="1" w:styleId="cat-PassportDatagrp-19rplc-25">
    <w:name w:val="cat-PassportData grp-19 rplc-25"/>
    <w:basedOn w:val="DefaultParagraphFont"/>
  </w:style>
  <w:style w:type="character" w:customStyle="1" w:styleId="cat-Sumgrp-17rplc-26">
    <w:name w:val="cat-Sum grp-17 rplc-26"/>
    <w:basedOn w:val="DefaultParagraphFont"/>
  </w:style>
  <w:style w:type="character" w:customStyle="1" w:styleId="cat-PhoneNumbergrp-21rplc-27">
    <w:name w:val="cat-PhoneNumber grp-21 rplc-27"/>
    <w:basedOn w:val="DefaultParagraphFont"/>
  </w:style>
  <w:style w:type="character" w:customStyle="1" w:styleId="cat-PhoneNumbergrp-22rplc-28">
    <w:name w:val="cat-PhoneNumber grp-22 rplc-28"/>
    <w:basedOn w:val="DefaultParagraphFont"/>
  </w:style>
  <w:style w:type="character" w:customStyle="1" w:styleId="cat-Addressgrp-6rplc-29">
    <w:name w:val="cat-Address grp-6 rplc-29"/>
    <w:basedOn w:val="DefaultParagraphFont"/>
  </w:style>
  <w:style w:type="character" w:customStyle="1" w:styleId="cat-Addressgrp-6rplc-30">
    <w:name w:val="cat-Address grp-6 rplc-30"/>
    <w:basedOn w:val="DefaultParagraphFont"/>
  </w:style>
  <w:style w:type="character" w:customStyle="1" w:styleId="cat-Addressgrp-1rplc-31">
    <w:name w:val="cat-Address grp-1 rplc-31"/>
    <w:basedOn w:val="DefaultParagraphFont"/>
  </w:style>
  <w:style w:type="character" w:customStyle="1" w:styleId="cat-Addressgrp-1rplc-32">
    <w:name w:val="cat-Address grp-1 rplc-32"/>
    <w:basedOn w:val="DefaultParagraphFont"/>
  </w:style>
  <w:style w:type="character" w:customStyle="1" w:styleId="cat-Addressgrp-7rplc-33">
    <w:name w:val="cat-Address grp-7 rplc-33"/>
    <w:basedOn w:val="DefaultParagraphFont"/>
  </w:style>
  <w:style w:type="character" w:customStyle="1" w:styleId="cat-PhoneNumbergrp-23rplc-34">
    <w:name w:val="cat-PhoneNumber grp-23 rplc-34"/>
    <w:basedOn w:val="DefaultParagraphFont"/>
  </w:style>
  <w:style w:type="character" w:customStyle="1" w:styleId="cat-PhoneNumbergrp-24rplc-35">
    <w:name w:val="cat-PhoneNumber grp-24 rplc-35"/>
    <w:basedOn w:val="DefaultParagraphFont"/>
  </w:style>
  <w:style w:type="character" w:customStyle="1" w:styleId="cat-Addressgrp-1rplc-36">
    <w:name w:val="cat-Address grp-1 rplc-36"/>
    <w:basedOn w:val="DefaultParagraphFont"/>
  </w:style>
  <w:style w:type="character" w:customStyle="1" w:styleId="cat-PhoneNumbergrp-25rplc-37">
    <w:name w:val="cat-PhoneNumber grp-25 rplc-37"/>
    <w:basedOn w:val="DefaultParagraphFont"/>
  </w:style>
  <w:style w:type="character" w:customStyle="1" w:styleId="cat-PhoneNumbergrp-26rplc-38">
    <w:name w:val="cat-PhoneNumber grp-26 rplc-38"/>
    <w:basedOn w:val="DefaultParagraphFont"/>
  </w:style>
  <w:style w:type="character" w:customStyle="1" w:styleId="cat-PhoneNumbergrp-27rplc-39">
    <w:name w:val="cat-PhoneNumber grp-27 rplc-39"/>
    <w:basedOn w:val="DefaultParagraphFont"/>
  </w:style>
  <w:style w:type="character" w:customStyle="1" w:styleId="cat-PhoneNumbergrp-28rplc-40">
    <w:name w:val="cat-PhoneNumber grp-28 rplc-40"/>
    <w:basedOn w:val="DefaultParagraphFont"/>
  </w:style>
  <w:style w:type="character" w:customStyle="1" w:styleId="cat-Addressgrp-2rplc-41">
    <w:name w:val="cat-Address grp-2 rplc-41"/>
    <w:basedOn w:val="DefaultParagraphFont"/>
  </w:style>
  <w:style w:type="character" w:customStyle="1" w:styleId="cat-Addressgrp-1rplc-42">
    <w:name w:val="cat-Address grp-1 rplc-42"/>
    <w:basedOn w:val="DefaultParagraphFont"/>
  </w:style>
  <w:style w:type="character" w:customStyle="1" w:styleId="cat-Addressgrp-8rplc-43">
    <w:name w:val="cat-Address grp-8 rplc-43"/>
    <w:basedOn w:val="DefaultParagraphFont"/>
  </w:style>
  <w:style w:type="character" w:customStyle="1" w:styleId="cat-Addressgrp-1rplc-44">
    <w:name w:val="cat-Address grp-1 rplc-44"/>
    <w:basedOn w:val="DefaultParagraphFont"/>
  </w:style>
  <w:style w:type="character" w:customStyle="1" w:styleId="cat-Addressgrp-2rplc-45">
    <w:name w:val="cat-Address grp-2 rplc-45"/>
    <w:basedOn w:val="DefaultParagraphFont"/>
  </w:style>
  <w:style w:type="character" w:customStyle="1" w:styleId="cat-Addressgrp-1rplc-46">
    <w:name w:val="cat-Address grp-1 rplc-46"/>
    <w:basedOn w:val="DefaultParagraphFont"/>
  </w:style>
  <w:style w:type="character" w:customStyle="1" w:styleId="cat-FIOgrp-15rplc-47">
    <w:name w:val="cat-FIO grp-15 rplc-4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