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536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рассмотрев дело об административном правонарушении, в отношении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дясь 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прохождении 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употреблении </w:t>
      </w:r>
      <w:r>
        <w:rPr>
          <w:rStyle w:val="cat-FIOgrp-14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наркотических средства или психотропных веществ без назначения врача либо новых потенциально опасны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свою вин</w:t>
      </w:r>
      <w:r>
        <w:rPr>
          <w:rFonts w:ascii="Times New Roman" w:eastAsia="Times New Roman" w:hAnsi="Times New Roman" w:cs="Times New Roman"/>
          <w:sz w:val="26"/>
          <w:szCs w:val="26"/>
        </w:rPr>
        <w:t>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прохождения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наркотические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 прохождении медицинского освидетельствования не видел смысла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Помимо признания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№ </w:t>
      </w:r>
      <w:r>
        <w:rPr>
          <w:rFonts w:ascii="Times New Roman" w:eastAsia="Times New Roman" w:hAnsi="Times New Roman" w:cs="Times New Roman"/>
          <w:sz w:val="26"/>
          <w:szCs w:val="26"/>
        </w:rPr>
        <w:t>235588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</w:rPr>
        <w:t>3-4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12 № </w:t>
      </w:r>
      <w:r>
        <w:rPr>
          <w:rFonts w:ascii="Times New Roman" w:eastAsia="Times New Roman" w:hAnsi="Times New Roman" w:cs="Times New Roman"/>
          <w:sz w:val="26"/>
          <w:szCs w:val="26"/>
        </w:rPr>
        <w:t>031771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82 09 № 041101 от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6);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задержании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должностного лица – </w:t>
      </w:r>
      <w:r>
        <w:rPr>
          <w:rStyle w:val="cat-Addressgrp-7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6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майора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>
        <w:rPr>
          <w:rFonts w:ascii="Times New Roman" w:eastAsia="Times New Roman" w:hAnsi="Times New Roman" w:cs="Times New Roman"/>
          <w:sz w:val="26"/>
          <w:szCs w:val="26"/>
        </w:rPr>
        <w:t>что он потребил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мировой судья считает, что к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внутренних дел, с </w:t>
      </w:r>
      <w:r>
        <w:rPr>
          <w:rStyle w:val="cat-Timegrp-21rplc-3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Dategrp-9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ExternalSystemDefinedgrp-22rplc-31">
    <w:name w:val="cat-ExternalSystemDefined grp-22 rplc-31"/>
    <w:basedOn w:val="DefaultParagraphFont"/>
  </w:style>
  <w:style w:type="character" w:customStyle="1" w:styleId="cat-PassportDatagrp-19rplc-32">
    <w:name w:val="cat-PassportData grp-19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Timegrp-21rplc-34">
    <w:name w:val="cat-Time grp-21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